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2951EA46"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sidR="007F340F">
        <w:rPr>
          <w:rFonts w:ascii="Sylfaen" w:hAnsi="Sylfaen"/>
          <w:b/>
          <w:i w:val="0"/>
          <w:lang w:val="af-ZA"/>
        </w:rPr>
        <w:t xml:space="preserve">  թվականի «</w:t>
      </w:r>
      <w:r w:rsidR="007F340F">
        <w:rPr>
          <w:rFonts w:ascii="Sylfaen" w:hAnsi="Sylfaen"/>
          <w:b/>
          <w:i w:val="0"/>
          <w:lang w:val="hy-AM"/>
        </w:rPr>
        <w:t xml:space="preserve"> </w:t>
      </w:r>
      <w:r w:rsidR="00756274">
        <w:rPr>
          <w:rFonts w:ascii="Sylfaen" w:hAnsi="Sylfaen"/>
          <w:b/>
          <w:i w:val="0"/>
          <w:lang w:val="hy-AM"/>
        </w:rPr>
        <w:t>ապրիլի</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78015D" w:rsidRPr="0078015D">
        <w:rPr>
          <w:rFonts w:ascii="Sylfaen" w:hAnsi="Sylfaen"/>
          <w:b/>
          <w:i w:val="0"/>
          <w:lang w:val="af-ZA"/>
        </w:rPr>
        <w:t>28</w:t>
      </w:r>
      <w:r w:rsidR="007C0E74">
        <w:rPr>
          <w:rFonts w:ascii="Sylfaen" w:hAnsi="Sylfaen"/>
          <w:b/>
          <w:i w:val="0"/>
          <w:lang w:val="af-ZA"/>
        </w:rPr>
        <w:t xml:space="preserve"> </w:t>
      </w:r>
      <w:r w:rsidRPr="00D12AA0">
        <w:rPr>
          <w:rFonts w:ascii="Sylfaen" w:hAnsi="Sylfaen"/>
          <w:b/>
          <w:i w:val="0"/>
          <w:lang w:val="af-ZA"/>
        </w:rPr>
        <w:t>» «</w:t>
      </w:r>
      <w:r w:rsidR="00C81881">
        <w:rPr>
          <w:rFonts w:ascii="Sylfaen" w:hAnsi="Sylfaen"/>
          <w:b/>
          <w:i w:val="0"/>
          <w:lang w:val="hy-AM"/>
        </w:rPr>
        <w:t xml:space="preserve"> 1</w:t>
      </w:r>
      <w:r w:rsidR="007C0E74">
        <w:rPr>
          <w:rFonts w:ascii="Sylfaen" w:hAnsi="Sylfaen"/>
          <w:b/>
          <w:i w:val="0"/>
          <w:lang w:val="hy-AM"/>
        </w:rPr>
        <w:t xml:space="preserve">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6A8E7DBC" w:rsidR="00F077D1" w:rsidRPr="0078015D" w:rsidRDefault="00F077D1" w:rsidP="00742FB7">
      <w:pPr>
        <w:pStyle w:val="BodyTextIndent"/>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F340F">
        <w:rPr>
          <w:rFonts w:ascii="Sylfaen" w:hAnsi="Sylfaen"/>
          <w:b/>
          <w:i w:val="0"/>
          <w:u w:val="single"/>
          <w:lang w:val="af-ZA"/>
        </w:rPr>
        <w:t>26/</w:t>
      </w:r>
      <w:r w:rsidR="00752017">
        <w:rPr>
          <w:rFonts w:ascii="Sylfaen" w:hAnsi="Sylfaen"/>
          <w:b/>
          <w:i w:val="0"/>
          <w:u w:val="single"/>
          <w:lang w:val="af-ZA"/>
        </w:rPr>
        <w:t>1</w:t>
      </w:r>
      <w:r w:rsidR="0078015D" w:rsidRPr="0078015D">
        <w:rPr>
          <w:rFonts w:ascii="Sylfaen" w:hAnsi="Sylfaen"/>
          <w:b/>
          <w:i w:val="0"/>
          <w:u w:val="single"/>
          <w:lang w:val="af-ZA"/>
        </w:rPr>
        <w:t>7</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77777777"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proofErr w:type="spellStart"/>
      <w:r>
        <w:rPr>
          <w:rFonts w:ascii="Sylfaen" w:hAnsi="Sylfaen"/>
          <w:b/>
          <w:i w:val="0"/>
          <w:u w:val="single"/>
          <w:lang w:val="ru-RU"/>
        </w:rPr>
        <w:t>Թիվ</w:t>
      </w:r>
      <w:proofErr w:type="spellEnd"/>
      <w:r w:rsidRPr="0018455B">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proofErr w:type="spellStart"/>
      <w:r>
        <w:rPr>
          <w:rFonts w:ascii="Sylfaen" w:hAnsi="Sylfaen"/>
          <w:b/>
          <w:i w:val="0"/>
          <w:u w:val="single"/>
          <w:lang w:val="en-US"/>
        </w:rPr>
        <w:t>Մոսկովյան</w:t>
      </w:r>
      <w:proofErr w:type="spellEnd"/>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04AB499C" w:rsidR="00F077D1" w:rsidRPr="00152261" w:rsidRDefault="00A20B69" w:rsidP="00433304">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proofErr w:type="spellStart"/>
      <w:r w:rsidR="00AB7137">
        <w:rPr>
          <w:rFonts w:ascii="Sylfaen" w:hAnsi="Sylfaen"/>
          <w:b/>
          <w:i w:val="0"/>
          <w:u w:val="single"/>
          <w:lang w:val="ru-RU"/>
        </w:rPr>
        <w:t>քիմիական</w:t>
      </w:r>
      <w:proofErr w:type="spellEnd"/>
      <w:r w:rsidR="00AB7137" w:rsidRPr="00AB7137">
        <w:rPr>
          <w:rFonts w:ascii="Sylfaen" w:hAnsi="Sylfaen"/>
          <w:b/>
          <w:i w:val="0"/>
          <w:u w:val="single"/>
          <w:lang w:val="af-ZA"/>
        </w:rPr>
        <w:t xml:space="preserve"> </w:t>
      </w:r>
      <w:proofErr w:type="spellStart"/>
      <w:r w:rsidR="00AB7137">
        <w:rPr>
          <w:rFonts w:ascii="Sylfaen" w:hAnsi="Sylfaen"/>
          <w:b/>
          <w:i w:val="0"/>
          <w:u w:val="single"/>
          <w:lang w:val="ru-RU"/>
        </w:rPr>
        <w:t>նյութեր</w:t>
      </w:r>
      <w:proofErr w:type="spellEnd"/>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688158BC"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AB7137" w:rsidRPr="00AB7137">
        <w:rPr>
          <w:rFonts w:ascii="Sylfaen" w:hAnsi="Sylfaen"/>
          <w:b/>
          <w:u w:val="single"/>
          <w:lang w:val="af-ZA"/>
        </w:rPr>
        <w:t>13:00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45D7EEB5"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Pr>
          <w:rFonts w:ascii="Sylfaen" w:hAnsi="Sylfaen"/>
          <w:b/>
          <w:i w:val="0"/>
          <w:u w:val="single"/>
          <w:lang w:val="hy-AM"/>
        </w:rPr>
        <w:t xml:space="preserve"> </w:t>
      </w:r>
      <w:proofErr w:type="gramStart"/>
      <w:r w:rsidR="007F340F">
        <w:rPr>
          <w:rFonts w:ascii="Sylfaen" w:hAnsi="Sylfaen"/>
          <w:b/>
          <w:i w:val="0"/>
          <w:u w:val="single"/>
          <w:lang w:val="af-ZA"/>
        </w:rPr>
        <w:t>հասցեով ,</w:t>
      </w:r>
      <w:proofErr w:type="gramEnd"/>
      <w:r w:rsidR="007F340F">
        <w:rPr>
          <w:rFonts w:ascii="Sylfaen" w:hAnsi="Sylfaen"/>
          <w:b/>
          <w:i w:val="0"/>
          <w:u w:val="single"/>
          <w:lang w:val="af-ZA"/>
        </w:rPr>
        <w:t xml:space="preserve">  « </w:t>
      </w:r>
      <w:r w:rsidR="0078015D" w:rsidRPr="0078015D">
        <w:rPr>
          <w:rFonts w:ascii="Sylfaen" w:hAnsi="Sylfaen"/>
          <w:b/>
          <w:i w:val="0"/>
          <w:u w:val="single"/>
          <w:lang w:val="af-ZA"/>
        </w:rPr>
        <w:t>0</w:t>
      </w:r>
      <w:r w:rsidR="0078015D">
        <w:rPr>
          <w:rFonts w:ascii="Sylfaen" w:hAnsi="Sylfaen"/>
          <w:b/>
          <w:i w:val="0"/>
          <w:u w:val="single"/>
          <w:lang w:val="af-ZA"/>
        </w:rPr>
        <w:t xml:space="preserve">6 </w:t>
      </w:r>
      <w:r w:rsidRPr="00D12AA0">
        <w:rPr>
          <w:rFonts w:ascii="Sylfaen" w:hAnsi="Sylfaen"/>
          <w:b/>
          <w:i w:val="0"/>
          <w:u w:val="single"/>
          <w:lang w:val="af-ZA"/>
        </w:rPr>
        <w:t>» «</w:t>
      </w:r>
      <w:r>
        <w:rPr>
          <w:rFonts w:ascii="Sylfaen" w:hAnsi="Sylfaen"/>
          <w:b/>
          <w:i w:val="0"/>
          <w:u w:val="single"/>
          <w:lang w:val="hy-AM"/>
        </w:rPr>
        <w:t xml:space="preserve"> </w:t>
      </w:r>
      <w:r w:rsidR="0078015D">
        <w:rPr>
          <w:rFonts w:ascii="Sylfaen" w:hAnsi="Sylfaen"/>
          <w:b/>
          <w:i w:val="0"/>
          <w:u w:val="single"/>
          <w:lang w:val="hy-AM"/>
        </w:rPr>
        <w:t xml:space="preserve">մայիսի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sidR="00AB7137" w:rsidRPr="00AB7137">
        <w:rPr>
          <w:rFonts w:ascii="Sylfaen" w:hAnsi="Sylfaen"/>
          <w:b/>
          <w:i w:val="0"/>
          <w:u w:val="single"/>
          <w:lang w:val="af-ZA"/>
        </w:rPr>
        <w:t>13:00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proofErr w:type="spellStart"/>
      <w:r>
        <w:rPr>
          <w:rFonts w:ascii="Sylfaen" w:hAnsi="Sylfaen"/>
          <w:b/>
          <w:i w:val="0"/>
          <w:u w:val="single"/>
          <w:lang w:val="ru-RU"/>
        </w:rPr>
        <w:t>Թիվ</w:t>
      </w:r>
      <w:proofErr w:type="spellEnd"/>
      <w:r w:rsidRPr="00426E5D">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BodyTextIndent"/>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BodyTextIndent"/>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BodyTextIndent"/>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BodyTextIndent"/>
        <w:spacing w:line="276" w:lineRule="auto"/>
        <w:ind w:firstLine="0"/>
        <w:jc w:val="left"/>
        <w:rPr>
          <w:rFonts w:ascii="Sylfaen" w:hAnsi="Sylfaen"/>
          <w:b/>
          <w:i w:val="0"/>
          <w:u w:val="single"/>
          <w:lang w:val="af-ZA"/>
        </w:rPr>
      </w:pPr>
    </w:p>
    <w:p w14:paraId="663A8F1F" w14:textId="77777777" w:rsidR="0004225D" w:rsidRDefault="0004225D" w:rsidP="0004225D">
      <w:pPr>
        <w:pStyle w:val="BodyText"/>
        <w:spacing w:after="0"/>
        <w:rPr>
          <w:rFonts w:ascii="Sylfaen" w:hAnsi="Sylfaen"/>
          <w:sz w:val="20"/>
          <w:szCs w:val="20"/>
          <w:lang w:val="af-ZA"/>
        </w:rPr>
      </w:pPr>
    </w:p>
    <w:p w14:paraId="2190F1FC" w14:textId="77777777" w:rsidR="00AB7137" w:rsidRDefault="00AB7137" w:rsidP="0004225D">
      <w:pPr>
        <w:pStyle w:val="BodyText"/>
        <w:spacing w:after="0"/>
        <w:rPr>
          <w:rFonts w:ascii="Sylfaen" w:hAnsi="Sylfaen"/>
          <w:sz w:val="20"/>
          <w:szCs w:val="20"/>
          <w:lang w:val="af-ZA"/>
        </w:rPr>
      </w:pPr>
    </w:p>
    <w:p w14:paraId="50A01F5F" w14:textId="77777777" w:rsidR="00AB7137" w:rsidRDefault="00AB7137" w:rsidP="0004225D">
      <w:pPr>
        <w:pStyle w:val="BodyText"/>
        <w:spacing w:after="0"/>
        <w:rPr>
          <w:rFonts w:ascii="Sylfaen" w:hAnsi="Sylfaen"/>
          <w:sz w:val="20"/>
          <w:szCs w:val="20"/>
          <w:lang w:val="af-ZA"/>
        </w:rPr>
      </w:pPr>
    </w:p>
    <w:p w14:paraId="7917E9D0" w14:textId="3A36DFF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lastRenderedPageBreak/>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3985FB69" w:rsidR="00F077D1" w:rsidRPr="00D81089" w:rsidRDefault="00F077D1" w:rsidP="00F077D1">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7F340F">
        <w:rPr>
          <w:rFonts w:ascii="Sylfaen" w:hAnsi="Sylfaen"/>
          <w:b/>
          <w:i w:val="0"/>
          <w:u w:val="single"/>
          <w:lang w:val="af-ZA"/>
        </w:rPr>
        <w:t>26/</w:t>
      </w:r>
      <w:proofErr w:type="gramStart"/>
      <w:r w:rsidR="00752017" w:rsidRPr="004201C7">
        <w:rPr>
          <w:rFonts w:ascii="Sylfaen" w:hAnsi="Sylfaen"/>
          <w:b/>
          <w:i w:val="0"/>
          <w:u w:val="single"/>
          <w:lang w:val="af-ZA"/>
        </w:rPr>
        <w:t>1</w:t>
      </w:r>
      <w:r w:rsidR="0078015D">
        <w:rPr>
          <w:rFonts w:ascii="Sylfaen" w:hAnsi="Sylfaen"/>
          <w:b/>
          <w:i w:val="0"/>
          <w:u w:val="single"/>
          <w:lang w:val="hy-AM"/>
        </w:rPr>
        <w:t>7</w:t>
      </w:r>
      <w:r w:rsidR="007F340F">
        <w:rPr>
          <w:rFonts w:ascii="Sylfaen" w:hAnsi="Sylfaen"/>
          <w:b/>
          <w:i w:val="0"/>
          <w:u w:val="single"/>
          <w:lang w:val="hy-AM"/>
        </w:rPr>
        <w:t xml:space="preserve"> </w:t>
      </w:r>
      <w:r w:rsidRPr="00426E5D">
        <w:rPr>
          <w:rFonts w:ascii="Sylfaen" w:hAnsi="Sylfaen"/>
          <w:b/>
          <w:i w:val="0"/>
          <w:u w:val="single"/>
          <w:lang w:val="af-ZA"/>
        </w:rPr>
        <w:t xml:space="preserve"> </w:t>
      </w:r>
      <w:proofErr w:type="spellStart"/>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proofErr w:type="spellEnd"/>
      <w:proofErr w:type="gramEnd"/>
      <w:r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34731ABE"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78015D">
        <w:rPr>
          <w:rFonts w:ascii="Sylfaen" w:hAnsi="Sylfaen" w:cs="Times Armenian"/>
          <w:i/>
          <w:sz w:val="20"/>
          <w:szCs w:val="20"/>
          <w:lang w:val="hy-AM"/>
        </w:rPr>
        <w:t>Ապրիլի 28</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77777777"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5BA91347" w:rsidR="00F077D1" w:rsidRPr="00D12AA0" w:rsidRDefault="00F077D1" w:rsidP="00F077D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proofErr w:type="spellStart"/>
      <w:r w:rsidR="00AB7137">
        <w:rPr>
          <w:rFonts w:ascii="Sylfaen" w:hAnsi="Sylfaen"/>
          <w:b/>
          <w:i/>
          <w:u w:val="single"/>
          <w:lang w:val="ru-RU"/>
        </w:rPr>
        <w:t>Քիմիական</w:t>
      </w:r>
      <w:proofErr w:type="spellEnd"/>
      <w:r w:rsidR="00AB7137" w:rsidRPr="00AB7137">
        <w:rPr>
          <w:rFonts w:ascii="Sylfaen" w:hAnsi="Sylfaen"/>
          <w:b/>
          <w:i/>
          <w:u w:val="single"/>
          <w:lang w:val="af-ZA"/>
        </w:rPr>
        <w:t xml:space="preserve"> </w:t>
      </w:r>
      <w:proofErr w:type="spellStart"/>
      <w:r w:rsidR="00AB7137">
        <w:rPr>
          <w:rFonts w:ascii="Sylfaen" w:hAnsi="Sylfaen"/>
          <w:b/>
          <w:i/>
          <w:u w:val="single"/>
          <w:lang w:val="ru-RU"/>
        </w:rPr>
        <w:t>նյութեր</w:t>
      </w:r>
      <w:proofErr w:type="spellEnd"/>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446DCB51"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AB7137" w:rsidRPr="00D12AA0">
        <w:rPr>
          <w:rFonts w:ascii="Sylfaen" w:hAnsi="Sylfaen" w:cs="Sylfaen"/>
          <w:lang w:val="af-ZA"/>
        </w:rPr>
        <w:t>«</w:t>
      </w:r>
      <w:r w:rsidR="00AB7137">
        <w:rPr>
          <w:rFonts w:ascii="Sylfaen" w:hAnsi="Sylfaen" w:cs="Sylfaen"/>
          <w:lang w:val="af-ZA"/>
        </w:rPr>
        <w:t xml:space="preserve"> </w:t>
      </w:r>
      <w:proofErr w:type="spellStart"/>
      <w:r w:rsidR="00AB7137">
        <w:rPr>
          <w:rFonts w:ascii="Sylfaen" w:hAnsi="Sylfaen"/>
          <w:b/>
          <w:i/>
          <w:u w:val="single"/>
          <w:lang w:val="ru-RU"/>
        </w:rPr>
        <w:t>Քիմիական</w:t>
      </w:r>
      <w:proofErr w:type="spellEnd"/>
      <w:r w:rsidR="00AB7137" w:rsidRPr="00AB7137">
        <w:rPr>
          <w:rFonts w:ascii="Sylfaen" w:hAnsi="Sylfaen"/>
          <w:b/>
          <w:i/>
          <w:u w:val="single"/>
          <w:lang w:val="af-ZA"/>
        </w:rPr>
        <w:t xml:space="preserve"> </w:t>
      </w:r>
      <w:proofErr w:type="spellStart"/>
      <w:r w:rsidR="00AB7137">
        <w:rPr>
          <w:rFonts w:ascii="Sylfaen" w:hAnsi="Sylfaen"/>
          <w:b/>
          <w:i/>
          <w:u w:val="single"/>
          <w:lang w:val="ru-RU"/>
        </w:rPr>
        <w:t>նյութեր</w:t>
      </w:r>
      <w:proofErr w:type="spellEnd"/>
      <w:r w:rsidR="00AB7137">
        <w:rPr>
          <w:rFonts w:ascii="Sylfaen" w:hAnsi="Sylfaen"/>
          <w:b/>
          <w:u w:val="single"/>
          <w:lang w:val="hy-AM"/>
        </w:rPr>
        <w:t xml:space="preserve"> </w:t>
      </w:r>
      <w:r w:rsidR="00AB7137" w:rsidRPr="00D81089">
        <w:rPr>
          <w:rFonts w:ascii="Sylfaen" w:hAnsi="Sylfaen" w:cs="Sylfaen"/>
          <w:b/>
          <w:lang w:val="af-ZA"/>
        </w:rPr>
        <w:t xml:space="preserve">» </w:t>
      </w:r>
      <w:r w:rsidR="00AB7137" w:rsidRPr="00AB7137">
        <w:rPr>
          <w:rFonts w:ascii="Sylfaen" w:hAnsi="Sylfaen" w:cs="Sylfaen"/>
          <w:b/>
          <w:lang w:val="af-ZA"/>
        </w:rPr>
        <w:t>-</w:t>
      </w:r>
      <w:r w:rsidR="00AB7137">
        <w:rPr>
          <w:rFonts w:ascii="Sylfaen" w:hAnsi="Sylfaen" w:cs="Sylfaen"/>
          <w:b/>
          <w:lang w:val="ru-RU"/>
        </w:rPr>
        <w:t>ի</w:t>
      </w:r>
      <w:r w:rsidR="00AB7137" w:rsidRPr="00AB7137">
        <w:rPr>
          <w:rFonts w:ascii="Sylfaen" w:hAnsi="Sylfaen" w:cs="Sylfaen"/>
          <w:b/>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58DC8675"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r w:rsidRPr="00152261">
        <w:rPr>
          <w:rFonts w:ascii="Sylfaen" w:hAnsi="Sylfaen" w:cs="Sylfaen"/>
          <w:sz w:val="20"/>
        </w:rPr>
        <w:t>լրումն</w:t>
      </w:r>
      <w:proofErr w:type="spellEnd"/>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C81881">
        <w:rPr>
          <w:rFonts w:ascii="Sylfaen" w:hAnsi="Sylfaen" w:cs="Times Armenian"/>
          <w:b/>
          <w:sz w:val="20"/>
          <w:lang w:val="hy-AM"/>
        </w:rPr>
        <w:t>26/</w:t>
      </w:r>
      <w:proofErr w:type="gramStart"/>
      <w:r w:rsidR="00752017" w:rsidRPr="00752017">
        <w:rPr>
          <w:rFonts w:ascii="Sylfaen" w:hAnsi="Sylfaen" w:cs="Times Armenian"/>
          <w:b/>
          <w:sz w:val="20"/>
          <w:lang w:val="af-ZA"/>
        </w:rPr>
        <w:t>1</w:t>
      </w:r>
      <w:r w:rsidR="00756274">
        <w:rPr>
          <w:rFonts w:ascii="Sylfaen" w:hAnsi="Sylfaen" w:cs="Times Armenian"/>
          <w:b/>
          <w:sz w:val="20"/>
          <w:lang w:val="hy-AM"/>
        </w:rPr>
        <w:t>5</w:t>
      </w:r>
      <w:r w:rsidR="00CD649D">
        <w:rPr>
          <w:rFonts w:ascii="Sylfaen" w:hAnsi="Sylfaen" w:cs="Times Armenian"/>
          <w:b/>
          <w:sz w:val="20"/>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proofErr w:type="gram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152261">
        <w:rPr>
          <w:rFonts w:ascii="Sylfaen" w:hAnsi="Sylfaen" w:cs="Times Armenian"/>
          <w:sz w:val="20"/>
          <w:lang w:val="af-ZA"/>
        </w:rPr>
        <w:t xml:space="preserve"> </w:t>
      </w:r>
      <w:r w:rsidR="00F077D1" w:rsidRPr="00D12AA0">
        <w:rPr>
          <w:rFonts w:ascii="Sylfaen" w:hAnsi="Sylfaen"/>
          <w:b/>
          <w:sz w:val="20"/>
          <w:lang w:val="af-ZA"/>
        </w:rPr>
        <w:t>«</w:t>
      </w:r>
      <w:proofErr w:type="spellStart"/>
      <w:r w:rsidR="00F077D1">
        <w:rPr>
          <w:rFonts w:ascii="Sylfaen" w:hAnsi="Sylfaen" w:cs="Sylfaen"/>
          <w:b/>
          <w:sz w:val="20"/>
          <w:lang w:val="ru-RU"/>
        </w:rPr>
        <w:t>Թիվ</w:t>
      </w:r>
      <w:proofErr w:type="spellEnd"/>
      <w:r w:rsidR="00F077D1" w:rsidRPr="0086098C">
        <w:rPr>
          <w:rFonts w:ascii="Sylfaen" w:hAnsi="Sylfaen" w:cs="Sylfaen"/>
          <w:b/>
          <w:sz w:val="20"/>
          <w:lang w:val="af-ZA"/>
        </w:rPr>
        <w:t xml:space="preserve"> 4 </w:t>
      </w:r>
      <w:proofErr w:type="spellStart"/>
      <w:r w:rsidR="00F077D1">
        <w:rPr>
          <w:rFonts w:ascii="Sylfaen" w:hAnsi="Sylfaen" w:cs="Sylfaen"/>
          <w:b/>
          <w:sz w:val="20"/>
          <w:lang w:val="ru-RU"/>
        </w:rPr>
        <w:t>պոլիկլինիկա</w:t>
      </w:r>
      <w:proofErr w:type="spellEnd"/>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proofErr w:type="gramStart"/>
      <w:r w:rsidRPr="00F077D1">
        <w:rPr>
          <w:rFonts w:ascii="Sylfaen" w:hAnsi="Sylfaen" w:cs="Sylfaen"/>
          <w:b/>
          <w:sz w:val="20"/>
        </w:rPr>
        <w:t>ԳՆՄԱՆ  ԱՌԱՐԿԱՅԻ</w:t>
      </w:r>
      <w:proofErr w:type="gramEnd"/>
      <w:r w:rsidRPr="00F077D1">
        <w:rPr>
          <w:rFonts w:ascii="Sylfaen" w:hAnsi="Sylfaen" w:cs="Sylfaen"/>
          <w:b/>
          <w:sz w:val="20"/>
        </w:rPr>
        <w:t xml:space="preserve">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27DD3BC1" w:rsidR="00096865" w:rsidRDefault="00F077D1" w:rsidP="00F077D1">
      <w:pPr>
        <w:pStyle w:val="Heading3"/>
        <w:spacing w:line="240" w:lineRule="auto"/>
        <w:ind w:firstLine="567"/>
        <w:jc w:val="both"/>
        <w:rPr>
          <w:rFonts w:ascii="Sylfaen" w:hAnsi="Sylfaen" w:cs="Sylfaen"/>
          <w:i w:val="0"/>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00AB7137" w:rsidRPr="00D12AA0">
        <w:rPr>
          <w:rFonts w:ascii="Sylfaen" w:hAnsi="Sylfaen" w:cs="Sylfaen"/>
          <w:lang w:val="af-ZA"/>
        </w:rPr>
        <w:t>«</w:t>
      </w:r>
      <w:r w:rsidR="00AB7137">
        <w:rPr>
          <w:rFonts w:ascii="Sylfaen" w:hAnsi="Sylfaen" w:cs="Sylfaen"/>
          <w:lang w:val="af-ZA"/>
        </w:rPr>
        <w:t xml:space="preserve"> </w:t>
      </w:r>
      <w:proofErr w:type="spellStart"/>
      <w:r w:rsidR="00AB7137">
        <w:rPr>
          <w:rFonts w:ascii="Sylfaen" w:hAnsi="Sylfaen"/>
          <w:b/>
          <w:i w:val="0"/>
          <w:u w:val="single"/>
          <w:lang w:val="ru-RU"/>
        </w:rPr>
        <w:t>Քիմիական</w:t>
      </w:r>
      <w:proofErr w:type="spellEnd"/>
      <w:r w:rsidR="00AB7137" w:rsidRPr="00AB7137">
        <w:rPr>
          <w:rFonts w:ascii="Sylfaen" w:hAnsi="Sylfaen"/>
          <w:b/>
          <w:i w:val="0"/>
          <w:u w:val="single"/>
          <w:lang w:val="af-ZA"/>
        </w:rPr>
        <w:t xml:space="preserve"> </w:t>
      </w:r>
      <w:proofErr w:type="spellStart"/>
      <w:r w:rsidR="00AB7137">
        <w:rPr>
          <w:rFonts w:ascii="Sylfaen" w:hAnsi="Sylfaen"/>
          <w:b/>
          <w:i w:val="0"/>
          <w:u w:val="single"/>
          <w:lang w:val="ru-RU"/>
        </w:rPr>
        <w:t>նյութեր</w:t>
      </w:r>
      <w:proofErr w:type="spellEnd"/>
      <w:r w:rsidR="00AB7137"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C81881">
        <w:rPr>
          <w:rFonts w:ascii="Sylfaen" w:hAnsi="Sylfaen"/>
          <w:i w:val="0"/>
          <w:color w:val="FF0000"/>
          <w:lang w:val="hy-AM"/>
        </w:rPr>
        <w:t xml:space="preserve"> 1</w:t>
      </w:r>
      <w:r w:rsidR="0078015D">
        <w:rPr>
          <w:rFonts w:ascii="Sylfaen" w:hAnsi="Sylfaen"/>
          <w:i w:val="0"/>
          <w:color w:val="FF0000"/>
          <w:lang w:val="hy-AM"/>
        </w:rPr>
        <w:t>2</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78015D" w:rsidRPr="0078015D" w14:paraId="69B811A7" w14:textId="77777777" w:rsidTr="00092E40">
        <w:tc>
          <w:tcPr>
            <w:tcW w:w="1701" w:type="dxa"/>
            <w:vAlign w:val="center"/>
          </w:tcPr>
          <w:p w14:paraId="6D70B21A" w14:textId="67FDE67B" w:rsidR="0078015D" w:rsidRPr="00F077D1" w:rsidRDefault="0078015D" w:rsidP="0078015D">
            <w:pPr>
              <w:pStyle w:val="BodyTextIndent2"/>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59BEB78A" w:rsidR="0078015D" w:rsidRPr="00B14406" w:rsidRDefault="0078015D" w:rsidP="0078015D">
            <w:pPr>
              <w:pStyle w:val="BodyTextIndent2"/>
              <w:spacing w:line="240" w:lineRule="auto"/>
              <w:ind w:firstLine="0"/>
              <w:jc w:val="center"/>
              <w:rPr>
                <w:rFonts w:ascii="Sylfaen" w:hAnsi="Sylfaen"/>
                <w:sz w:val="16"/>
                <w:lang w:val="ru-RU"/>
              </w:rPr>
            </w:pPr>
            <w:r>
              <w:rPr>
                <w:rFonts w:ascii="Sylfaen" w:hAnsi="Sylfaen" w:cs="Calibri"/>
                <w:color w:val="000000"/>
                <w:sz w:val="18"/>
                <w:szCs w:val="18"/>
              </w:rPr>
              <w:t>4080.00</w:t>
            </w:r>
          </w:p>
        </w:tc>
        <w:tc>
          <w:tcPr>
            <w:tcW w:w="7231" w:type="dxa"/>
            <w:tcBorders>
              <w:top w:val="single" w:sz="4" w:space="0" w:color="auto"/>
              <w:left w:val="nil"/>
              <w:bottom w:val="single" w:sz="4" w:space="0" w:color="auto"/>
              <w:right w:val="single" w:sz="4" w:space="0" w:color="auto"/>
            </w:tcBorders>
            <w:shd w:val="clear" w:color="000000" w:fill="FFFFFF"/>
          </w:tcPr>
          <w:p w14:paraId="5E5B2570" w14:textId="60878D24" w:rsidR="0078015D" w:rsidRPr="007F340F" w:rsidRDefault="0078015D" w:rsidP="0078015D">
            <w:pPr>
              <w:pStyle w:val="BodyTextIndent2"/>
              <w:spacing w:line="240" w:lineRule="auto"/>
              <w:ind w:firstLine="0"/>
              <w:rPr>
                <w:rFonts w:ascii="Sylfaen" w:hAnsi="Sylfaen"/>
                <w:sz w:val="18"/>
                <w:u w:val="single"/>
                <w:vertAlign w:val="subscript"/>
              </w:rPr>
            </w:pPr>
            <w:r w:rsidRPr="004B04CE">
              <w:rPr>
                <w:rFonts w:ascii="Times New Roman" w:hAnsi="Times New Roman"/>
              </w:rPr>
              <w:t>Հիմնային</w:t>
            </w:r>
            <w:r w:rsidRPr="004B04CE">
              <w:t xml:space="preserve"> </w:t>
            </w:r>
            <w:r w:rsidRPr="004B04CE">
              <w:rPr>
                <w:rFonts w:ascii="Times New Roman" w:hAnsi="Times New Roman"/>
              </w:rPr>
              <w:t>ֆոսֆոտազա</w:t>
            </w:r>
            <w:r w:rsidRPr="004B04CE">
              <w:t xml:space="preserve"> </w:t>
            </w:r>
            <w:r w:rsidRPr="004B04CE">
              <w:rPr>
                <w:rFonts w:ascii="Times New Roman" w:hAnsi="Times New Roman"/>
              </w:rPr>
              <w:t>կինետիկ</w:t>
            </w:r>
            <w:r w:rsidRPr="004B04CE">
              <w:t xml:space="preserve"> </w:t>
            </w:r>
            <w:r w:rsidRPr="004B04CE">
              <w:rPr>
                <w:rFonts w:ascii="Times New Roman" w:hAnsi="Times New Roman"/>
              </w:rPr>
              <w:t>եղան</w:t>
            </w:r>
            <w:r w:rsidRPr="004B04CE">
              <w:rPr>
                <w:rFonts w:ascii="Cambria Math" w:hAnsi="Cambria Math" w:cs="Cambria Math"/>
              </w:rPr>
              <w:t>․</w:t>
            </w:r>
            <w:r w:rsidRPr="004B04CE">
              <w:t xml:space="preserve"> 1/100</w:t>
            </w:r>
            <w:r w:rsidRPr="004B04CE">
              <w:rPr>
                <w:rFonts w:ascii="Times New Roman" w:hAnsi="Times New Roman"/>
              </w:rPr>
              <w:t>մլ</w:t>
            </w:r>
          </w:p>
        </w:tc>
      </w:tr>
      <w:tr w:rsidR="0078015D" w:rsidRPr="0078015D" w14:paraId="371EB0A3" w14:textId="77777777" w:rsidTr="00092E40">
        <w:tc>
          <w:tcPr>
            <w:tcW w:w="1701" w:type="dxa"/>
            <w:vAlign w:val="center"/>
          </w:tcPr>
          <w:p w14:paraId="78E1EAD3" w14:textId="127FE908" w:rsidR="0078015D" w:rsidRPr="00E033C0" w:rsidRDefault="0078015D" w:rsidP="0078015D">
            <w:pPr>
              <w:pStyle w:val="BodyTextIndent2"/>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nil"/>
              <w:bottom w:val="single" w:sz="4" w:space="0" w:color="auto"/>
              <w:right w:val="single" w:sz="4" w:space="0" w:color="auto"/>
            </w:tcBorders>
            <w:shd w:val="clear" w:color="000000" w:fill="FFFFFF"/>
            <w:vAlign w:val="center"/>
          </w:tcPr>
          <w:p w14:paraId="0DFA8642" w14:textId="4133CEBC" w:rsidR="0078015D" w:rsidRDefault="0078015D" w:rsidP="0078015D">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975.00</w:t>
            </w:r>
          </w:p>
        </w:tc>
        <w:tc>
          <w:tcPr>
            <w:tcW w:w="7231" w:type="dxa"/>
            <w:tcBorders>
              <w:top w:val="single" w:sz="4" w:space="0" w:color="auto"/>
              <w:left w:val="nil"/>
              <w:bottom w:val="single" w:sz="4" w:space="0" w:color="auto"/>
              <w:right w:val="single" w:sz="4" w:space="0" w:color="auto"/>
            </w:tcBorders>
            <w:shd w:val="clear" w:color="000000" w:fill="FFFFFF"/>
          </w:tcPr>
          <w:p w14:paraId="5EFD5124" w14:textId="3720BD52" w:rsidR="0078015D" w:rsidRPr="007F340F" w:rsidRDefault="0078015D" w:rsidP="0078015D">
            <w:pPr>
              <w:pStyle w:val="BodyTextIndent2"/>
              <w:spacing w:line="240" w:lineRule="auto"/>
              <w:ind w:firstLine="0"/>
              <w:rPr>
                <w:rFonts w:ascii="Sylfaen" w:hAnsi="Sylfaen" w:cs="Calibri"/>
                <w:color w:val="000000"/>
                <w:sz w:val="18"/>
                <w:szCs w:val="18"/>
              </w:rPr>
            </w:pPr>
            <w:r w:rsidRPr="004B04CE">
              <w:rPr>
                <w:rFonts w:ascii="Times New Roman" w:hAnsi="Times New Roman"/>
              </w:rPr>
              <w:t>ՍՏերիլությունը</w:t>
            </w:r>
            <w:r w:rsidRPr="004B04CE">
              <w:t xml:space="preserve"> </w:t>
            </w:r>
            <w:r w:rsidRPr="004B04CE">
              <w:rPr>
                <w:rFonts w:ascii="Times New Roman" w:hAnsi="Times New Roman"/>
              </w:rPr>
              <w:t>ստուգող</w:t>
            </w:r>
            <w:r w:rsidRPr="004B04CE">
              <w:t xml:space="preserve"> </w:t>
            </w:r>
            <w:r w:rsidRPr="004B04CE">
              <w:rPr>
                <w:rFonts w:ascii="Times New Roman" w:hAnsi="Times New Roman"/>
              </w:rPr>
              <w:t>ինդիկատոր</w:t>
            </w:r>
            <w:r w:rsidRPr="004B04CE">
              <w:t xml:space="preserve"> </w:t>
            </w:r>
            <w:r w:rsidRPr="004B04CE">
              <w:rPr>
                <w:rFonts w:ascii="Times New Roman" w:hAnsi="Times New Roman"/>
              </w:rPr>
              <w:t>ախտորոշիչ</w:t>
            </w:r>
            <w:r w:rsidRPr="004B04CE">
              <w:t xml:space="preserve"> </w:t>
            </w:r>
            <w:r w:rsidRPr="004B04CE">
              <w:rPr>
                <w:rFonts w:ascii="Times New Roman" w:hAnsi="Times New Roman"/>
              </w:rPr>
              <w:t>նյութ</w:t>
            </w:r>
            <w:r w:rsidRPr="004B04CE">
              <w:t xml:space="preserve"> 180</w:t>
            </w:r>
            <w:r w:rsidRPr="004B04CE">
              <w:rPr>
                <w:rFonts w:ascii="Times New Roman" w:hAnsi="Times New Roman"/>
              </w:rPr>
              <w:t>աստիճան</w:t>
            </w:r>
            <w:r w:rsidRPr="004B04CE">
              <w:t xml:space="preserve"> 60</w:t>
            </w:r>
            <w:r w:rsidRPr="004B04CE">
              <w:rPr>
                <w:rFonts w:ascii="Times New Roman" w:hAnsi="Times New Roman"/>
              </w:rPr>
              <w:t>րոպե</w:t>
            </w:r>
            <w:r w:rsidRPr="004B04CE">
              <w:t xml:space="preserve">  </w:t>
            </w:r>
          </w:p>
        </w:tc>
      </w:tr>
      <w:tr w:rsidR="0078015D" w:rsidRPr="0078015D" w14:paraId="298E395C" w14:textId="77777777" w:rsidTr="00092E40">
        <w:tc>
          <w:tcPr>
            <w:tcW w:w="1701" w:type="dxa"/>
            <w:vAlign w:val="center"/>
          </w:tcPr>
          <w:p w14:paraId="2754282D" w14:textId="501BA468" w:rsidR="0078015D" w:rsidRPr="00E033C0" w:rsidRDefault="0078015D" w:rsidP="0078015D">
            <w:pPr>
              <w:pStyle w:val="BodyTextIndent2"/>
              <w:spacing w:line="240" w:lineRule="auto"/>
              <w:ind w:firstLine="0"/>
              <w:jc w:val="center"/>
              <w:rPr>
                <w:rFonts w:ascii="Sylfaen" w:hAnsi="Sylfaen"/>
                <w:b/>
                <w:bCs/>
                <w:i/>
                <w:iCs/>
                <w:szCs w:val="18"/>
              </w:rPr>
            </w:pPr>
            <w:r w:rsidRPr="00372591">
              <w:rPr>
                <w:rFonts w:ascii="Sylfaen" w:hAnsi="Sylfaen" w:cs="Calibri"/>
                <w:color w:val="000000"/>
              </w:rPr>
              <w:t>3</w:t>
            </w:r>
          </w:p>
        </w:tc>
        <w:tc>
          <w:tcPr>
            <w:tcW w:w="1418" w:type="dxa"/>
            <w:tcBorders>
              <w:top w:val="nil"/>
              <w:left w:val="nil"/>
              <w:bottom w:val="single" w:sz="4" w:space="0" w:color="auto"/>
              <w:right w:val="single" w:sz="4" w:space="0" w:color="auto"/>
            </w:tcBorders>
            <w:shd w:val="clear" w:color="000000" w:fill="FFFFFF"/>
            <w:vAlign w:val="center"/>
          </w:tcPr>
          <w:p w14:paraId="6296001E" w14:textId="3440C9A3" w:rsidR="0078015D" w:rsidRDefault="0078015D" w:rsidP="0078015D">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975.00</w:t>
            </w:r>
          </w:p>
        </w:tc>
        <w:tc>
          <w:tcPr>
            <w:tcW w:w="7231" w:type="dxa"/>
            <w:tcBorders>
              <w:top w:val="single" w:sz="4" w:space="0" w:color="auto"/>
              <w:left w:val="nil"/>
              <w:bottom w:val="single" w:sz="4" w:space="0" w:color="auto"/>
              <w:right w:val="single" w:sz="4" w:space="0" w:color="auto"/>
            </w:tcBorders>
            <w:shd w:val="clear" w:color="000000" w:fill="FFFFFF"/>
          </w:tcPr>
          <w:p w14:paraId="2F8F5A76" w14:textId="224675BC" w:rsidR="0078015D" w:rsidRPr="007F340F" w:rsidRDefault="0078015D" w:rsidP="0078015D">
            <w:pPr>
              <w:pStyle w:val="BodyTextIndent2"/>
              <w:spacing w:line="240" w:lineRule="auto"/>
              <w:ind w:firstLine="0"/>
              <w:rPr>
                <w:rFonts w:ascii="Sylfaen" w:hAnsi="Sylfaen" w:cs="Calibri"/>
                <w:color w:val="000000"/>
                <w:sz w:val="18"/>
                <w:szCs w:val="18"/>
              </w:rPr>
            </w:pPr>
            <w:r w:rsidRPr="004B04CE">
              <w:rPr>
                <w:rFonts w:ascii="Times New Roman" w:hAnsi="Times New Roman"/>
              </w:rPr>
              <w:t>ՍՏերիլությունը</w:t>
            </w:r>
            <w:r w:rsidRPr="004B04CE">
              <w:t xml:space="preserve"> </w:t>
            </w:r>
            <w:r w:rsidRPr="004B04CE">
              <w:rPr>
                <w:rFonts w:ascii="Times New Roman" w:hAnsi="Times New Roman"/>
              </w:rPr>
              <w:t>ստուգող</w:t>
            </w:r>
            <w:r w:rsidRPr="004B04CE">
              <w:t xml:space="preserve"> </w:t>
            </w:r>
            <w:r w:rsidRPr="004B04CE">
              <w:rPr>
                <w:rFonts w:ascii="Times New Roman" w:hAnsi="Times New Roman"/>
              </w:rPr>
              <w:t>ինդիկատոր</w:t>
            </w:r>
            <w:r w:rsidRPr="004B04CE">
              <w:t xml:space="preserve"> </w:t>
            </w:r>
            <w:r w:rsidRPr="004B04CE">
              <w:rPr>
                <w:rFonts w:ascii="Times New Roman" w:hAnsi="Times New Roman"/>
              </w:rPr>
              <w:t>ախտորոշիչ</w:t>
            </w:r>
            <w:r w:rsidRPr="004B04CE">
              <w:t xml:space="preserve"> </w:t>
            </w:r>
            <w:r w:rsidRPr="004B04CE">
              <w:rPr>
                <w:rFonts w:ascii="Times New Roman" w:hAnsi="Times New Roman"/>
              </w:rPr>
              <w:t>նյութ</w:t>
            </w:r>
            <w:r w:rsidRPr="004B04CE">
              <w:t xml:space="preserve"> 132</w:t>
            </w:r>
            <w:r w:rsidRPr="004B04CE">
              <w:rPr>
                <w:rFonts w:ascii="Times New Roman" w:hAnsi="Times New Roman"/>
              </w:rPr>
              <w:t>աստիճան</w:t>
            </w:r>
            <w:r w:rsidRPr="004B04CE">
              <w:t xml:space="preserve"> 20</w:t>
            </w:r>
            <w:r w:rsidRPr="004B04CE">
              <w:rPr>
                <w:rFonts w:ascii="Times New Roman" w:hAnsi="Times New Roman"/>
              </w:rPr>
              <w:t>րոպե</w:t>
            </w:r>
            <w:r w:rsidRPr="004B04CE">
              <w:t xml:space="preserve">   </w:t>
            </w:r>
          </w:p>
        </w:tc>
      </w:tr>
      <w:tr w:rsidR="0078015D" w:rsidRPr="0078015D" w14:paraId="533B2751" w14:textId="77777777" w:rsidTr="00092E40">
        <w:tc>
          <w:tcPr>
            <w:tcW w:w="1701" w:type="dxa"/>
            <w:vAlign w:val="center"/>
          </w:tcPr>
          <w:p w14:paraId="45E8F112" w14:textId="4F7F1514" w:rsidR="0078015D" w:rsidRPr="00E033C0" w:rsidRDefault="0078015D" w:rsidP="0078015D">
            <w:pPr>
              <w:pStyle w:val="BodyTextIndent2"/>
              <w:spacing w:line="240" w:lineRule="auto"/>
              <w:ind w:firstLine="0"/>
              <w:jc w:val="center"/>
              <w:rPr>
                <w:rFonts w:ascii="Sylfaen" w:hAnsi="Sylfaen"/>
                <w:b/>
                <w:bCs/>
                <w:i/>
                <w:iCs/>
                <w:szCs w:val="18"/>
              </w:rPr>
            </w:pPr>
            <w:r w:rsidRPr="00372591">
              <w:rPr>
                <w:rFonts w:ascii="Sylfaen" w:hAnsi="Sylfaen" w:cs="Calibri"/>
                <w:color w:val="000000"/>
              </w:rPr>
              <w:t>4</w:t>
            </w:r>
          </w:p>
        </w:tc>
        <w:tc>
          <w:tcPr>
            <w:tcW w:w="1418" w:type="dxa"/>
            <w:tcBorders>
              <w:top w:val="nil"/>
              <w:left w:val="nil"/>
              <w:bottom w:val="single" w:sz="4" w:space="0" w:color="auto"/>
              <w:right w:val="single" w:sz="4" w:space="0" w:color="auto"/>
            </w:tcBorders>
            <w:shd w:val="clear" w:color="000000" w:fill="FFFFFF"/>
            <w:vAlign w:val="center"/>
          </w:tcPr>
          <w:p w14:paraId="14751BEE" w14:textId="4F082D8E" w:rsidR="0078015D" w:rsidRDefault="0078015D" w:rsidP="0078015D">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single" w:sz="4" w:space="0" w:color="auto"/>
              <w:left w:val="nil"/>
              <w:bottom w:val="single" w:sz="4" w:space="0" w:color="auto"/>
              <w:right w:val="single" w:sz="4" w:space="0" w:color="auto"/>
            </w:tcBorders>
            <w:shd w:val="clear" w:color="000000" w:fill="FFFFFF"/>
          </w:tcPr>
          <w:p w14:paraId="6BBD2B83" w14:textId="47C124B3" w:rsidR="0078015D" w:rsidRPr="0078015D" w:rsidRDefault="0078015D" w:rsidP="0078015D">
            <w:pPr>
              <w:rPr>
                <w:rFonts w:ascii="Calibri" w:hAnsi="Calibri" w:cs="Calibri"/>
                <w:color w:val="000000"/>
                <w:sz w:val="22"/>
                <w:szCs w:val="22"/>
                <w:lang w:val="ru-RU"/>
              </w:rPr>
            </w:pPr>
            <w:proofErr w:type="spellStart"/>
            <w:r w:rsidRPr="004B04CE">
              <w:t>Քացախաթթու</w:t>
            </w:r>
            <w:proofErr w:type="spellEnd"/>
          </w:p>
        </w:tc>
      </w:tr>
      <w:tr w:rsidR="0078015D" w:rsidRPr="0078015D" w14:paraId="72279F14" w14:textId="77777777" w:rsidTr="00092E40">
        <w:trPr>
          <w:trHeight w:val="101"/>
        </w:trPr>
        <w:tc>
          <w:tcPr>
            <w:tcW w:w="1701" w:type="dxa"/>
            <w:vAlign w:val="center"/>
          </w:tcPr>
          <w:p w14:paraId="54E473A3" w14:textId="59587E4D" w:rsidR="0078015D" w:rsidRPr="00E033C0" w:rsidRDefault="0078015D" w:rsidP="0078015D">
            <w:pPr>
              <w:pStyle w:val="BodyTextIndent2"/>
              <w:spacing w:line="240" w:lineRule="auto"/>
              <w:ind w:firstLine="0"/>
              <w:jc w:val="center"/>
              <w:rPr>
                <w:rFonts w:ascii="Sylfaen" w:hAnsi="Sylfaen"/>
                <w:b/>
                <w:bCs/>
                <w:i/>
                <w:iCs/>
                <w:szCs w:val="18"/>
              </w:rPr>
            </w:pPr>
            <w:r w:rsidRPr="00372591">
              <w:rPr>
                <w:rFonts w:ascii="Sylfaen" w:hAnsi="Sylfaen" w:cs="Calibri"/>
                <w:color w:val="000000"/>
              </w:rPr>
              <w:t>5</w:t>
            </w:r>
          </w:p>
        </w:tc>
        <w:tc>
          <w:tcPr>
            <w:tcW w:w="1418" w:type="dxa"/>
            <w:tcBorders>
              <w:top w:val="nil"/>
              <w:left w:val="nil"/>
              <w:bottom w:val="single" w:sz="4" w:space="0" w:color="auto"/>
              <w:right w:val="single" w:sz="4" w:space="0" w:color="auto"/>
            </w:tcBorders>
            <w:shd w:val="clear" w:color="000000" w:fill="FFFFFF"/>
            <w:vAlign w:val="center"/>
          </w:tcPr>
          <w:p w14:paraId="5B35091B" w14:textId="3249AB0B" w:rsidR="0078015D" w:rsidRDefault="0078015D" w:rsidP="0078015D">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28800.00</w:t>
            </w:r>
          </w:p>
        </w:tc>
        <w:tc>
          <w:tcPr>
            <w:tcW w:w="7231" w:type="dxa"/>
            <w:tcBorders>
              <w:top w:val="single" w:sz="4" w:space="0" w:color="auto"/>
              <w:left w:val="nil"/>
              <w:bottom w:val="single" w:sz="4" w:space="0" w:color="auto"/>
              <w:right w:val="single" w:sz="4" w:space="0" w:color="auto"/>
            </w:tcBorders>
            <w:shd w:val="clear" w:color="000000" w:fill="FFFFFF"/>
          </w:tcPr>
          <w:p w14:paraId="1CAB494C" w14:textId="24C0A8B0" w:rsidR="0078015D" w:rsidRPr="00752017" w:rsidRDefault="0078015D" w:rsidP="0078015D">
            <w:pPr>
              <w:rPr>
                <w:rFonts w:ascii="Calibri" w:hAnsi="Calibri" w:cs="Calibri"/>
                <w:color w:val="000000"/>
                <w:sz w:val="22"/>
                <w:szCs w:val="22"/>
                <w:lang w:val="ru-RU"/>
              </w:rPr>
            </w:pPr>
            <w:proofErr w:type="spellStart"/>
            <w:r w:rsidRPr="004B04CE">
              <w:t>Բարձր</w:t>
            </w:r>
            <w:proofErr w:type="spellEnd"/>
            <w:r w:rsidRPr="0078015D">
              <w:rPr>
                <w:lang w:val="ru-RU"/>
              </w:rPr>
              <w:t xml:space="preserve"> </w:t>
            </w:r>
            <w:proofErr w:type="spellStart"/>
            <w:r w:rsidRPr="004B04CE">
              <w:t>խտությամբ</w:t>
            </w:r>
            <w:proofErr w:type="spellEnd"/>
            <w:r w:rsidRPr="0078015D">
              <w:rPr>
                <w:lang w:val="ru-RU"/>
              </w:rPr>
              <w:t xml:space="preserve"> </w:t>
            </w:r>
            <w:proofErr w:type="spellStart"/>
            <w:r w:rsidRPr="004B04CE">
              <w:t>խոլեսթերինի</w:t>
            </w:r>
            <w:proofErr w:type="spellEnd"/>
            <w:r w:rsidRPr="0078015D">
              <w:rPr>
                <w:lang w:val="ru-RU"/>
              </w:rPr>
              <w:t xml:space="preserve"> </w:t>
            </w:r>
            <w:proofErr w:type="spellStart"/>
            <w:r w:rsidRPr="004B04CE">
              <w:t>որոշման</w:t>
            </w:r>
            <w:proofErr w:type="spellEnd"/>
            <w:r w:rsidRPr="0078015D">
              <w:rPr>
                <w:lang w:val="ru-RU"/>
              </w:rPr>
              <w:t xml:space="preserve"> </w:t>
            </w:r>
            <w:proofErr w:type="spellStart"/>
            <w:r w:rsidRPr="004B04CE">
              <w:t>թեստ</w:t>
            </w:r>
            <w:proofErr w:type="spellEnd"/>
            <w:r w:rsidRPr="0078015D">
              <w:rPr>
                <w:lang w:val="ru-RU"/>
              </w:rPr>
              <w:t xml:space="preserve"> </w:t>
            </w:r>
            <w:proofErr w:type="spellStart"/>
            <w:r w:rsidRPr="004B04CE">
              <w:t>հավաքածու</w:t>
            </w:r>
            <w:proofErr w:type="spellEnd"/>
            <w:r w:rsidRPr="0078015D">
              <w:rPr>
                <w:lang w:val="ru-RU"/>
              </w:rPr>
              <w:t xml:space="preserve"> </w:t>
            </w:r>
            <w:r w:rsidRPr="004B04CE">
              <w:t>HDL</w:t>
            </w:r>
          </w:p>
        </w:tc>
      </w:tr>
      <w:tr w:rsidR="0078015D" w:rsidRPr="0078015D" w14:paraId="490C2C62" w14:textId="77777777" w:rsidTr="00092E40">
        <w:tc>
          <w:tcPr>
            <w:tcW w:w="1701" w:type="dxa"/>
            <w:vAlign w:val="center"/>
          </w:tcPr>
          <w:p w14:paraId="53457264" w14:textId="32F2283D" w:rsidR="0078015D" w:rsidRPr="00E033C0" w:rsidRDefault="0078015D" w:rsidP="0078015D">
            <w:pPr>
              <w:pStyle w:val="BodyTextIndent2"/>
              <w:spacing w:line="240" w:lineRule="auto"/>
              <w:ind w:firstLine="0"/>
              <w:jc w:val="center"/>
              <w:rPr>
                <w:rFonts w:ascii="Sylfaen" w:hAnsi="Sylfaen"/>
                <w:b/>
                <w:bCs/>
                <w:i/>
                <w:iCs/>
                <w:szCs w:val="18"/>
              </w:rPr>
            </w:pPr>
            <w:r w:rsidRPr="00372591">
              <w:rPr>
                <w:rFonts w:ascii="Sylfaen" w:hAnsi="Sylfaen" w:cs="Calibri"/>
                <w:color w:val="000000"/>
              </w:rPr>
              <w:t>6</w:t>
            </w:r>
          </w:p>
        </w:tc>
        <w:tc>
          <w:tcPr>
            <w:tcW w:w="1418" w:type="dxa"/>
            <w:tcBorders>
              <w:top w:val="nil"/>
              <w:left w:val="nil"/>
              <w:bottom w:val="single" w:sz="4" w:space="0" w:color="auto"/>
              <w:right w:val="single" w:sz="4" w:space="0" w:color="auto"/>
            </w:tcBorders>
            <w:shd w:val="clear" w:color="auto" w:fill="auto"/>
            <w:vAlign w:val="center"/>
          </w:tcPr>
          <w:p w14:paraId="2A425B11" w14:textId="0B5E3E09" w:rsidR="0078015D" w:rsidRDefault="0078015D" w:rsidP="0078015D">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28800.00</w:t>
            </w:r>
          </w:p>
        </w:tc>
        <w:tc>
          <w:tcPr>
            <w:tcW w:w="7231" w:type="dxa"/>
            <w:tcBorders>
              <w:top w:val="single" w:sz="4" w:space="0" w:color="auto"/>
              <w:left w:val="nil"/>
              <w:bottom w:val="single" w:sz="4" w:space="0" w:color="auto"/>
              <w:right w:val="single" w:sz="4" w:space="0" w:color="auto"/>
            </w:tcBorders>
            <w:shd w:val="clear" w:color="000000" w:fill="FFFFFF"/>
          </w:tcPr>
          <w:p w14:paraId="4EAC74DD" w14:textId="35D0F325" w:rsidR="0078015D" w:rsidRPr="007F340F" w:rsidRDefault="0078015D" w:rsidP="0078015D">
            <w:pPr>
              <w:pStyle w:val="BodyTextIndent2"/>
              <w:spacing w:line="240" w:lineRule="auto"/>
              <w:ind w:firstLine="0"/>
              <w:rPr>
                <w:rFonts w:ascii="Sylfaen" w:hAnsi="Sylfaen" w:cs="Calibri"/>
                <w:color w:val="000000"/>
                <w:sz w:val="18"/>
                <w:szCs w:val="18"/>
              </w:rPr>
            </w:pPr>
            <w:r w:rsidRPr="004B04CE">
              <w:rPr>
                <w:rFonts w:ascii="Times New Roman" w:hAnsi="Times New Roman"/>
              </w:rPr>
              <w:t>Ցածր</w:t>
            </w:r>
            <w:r w:rsidRPr="004B04CE">
              <w:t xml:space="preserve"> </w:t>
            </w:r>
            <w:r w:rsidRPr="004B04CE">
              <w:rPr>
                <w:rFonts w:ascii="Times New Roman" w:hAnsi="Times New Roman"/>
              </w:rPr>
              <w:t>խտությամբ</w:t>
            </w:r>
            <w:r w:rsidRPr="004B04CE">
              <w:t xml:space="preserve"> </w:t>
            </w:r>
            <w:r w:rsidRPr="004B04CE">
              <w:rPr>
                <w:rFonts w:ascii="Times New Roman" w:hAnsi="Times New Roman"/>
              </w:rPr>
              <w:t>խոլեսթերինի</w:t>
            </w:r>
            <w:r w:rsidRPr="004B04CE">
              <w:t xml:space="preserve"> </w:t>
            </w:r>
            <w:r w:rsidRPr="004B04CE">
              <w:rPr>
                <w:rFonts w:ascii="Times New Roman" w:hAnsi="Times New Roman"/>
              </w:rPr>
              <w:t>որոշման</w:t>
            </w:r>
            <w:r w:rsidRPr="004B04CE">
              <w:t xml:space="preserve"> </w:t>
            </w:r>
            <w:r w:rsidRPr="004B04CE">
              <w:rPr>
                <w:rFonts w:ascii="Times New Roman" w:hAnsi="Times New Roman"/>
              </w:rPr>
              <w:t>թեստ</w:t>
            </w:r>
            <w:r w:rsidRPr="004B04CE">
              <w:t xml:space="preserve"> </w:t>
            </w:r>
            <w:r w:rsidRPr="004B04CE">
              <w:rPr>
                <w:rFonts w:ascii="Times New Roman" w:hAnsi="Times New Roman"/>
              </w:rPr>
              <w:t>հավաքածու</w:t>
            </w:r>
            <w:r w:rsidRPr="004B04CE">
              <w:t xml:space="preserve"> LDL</w:t>
            </w:r>
          </w:p>
        </w:tc>
      </w:tr>
      <w:tr w:rsidR="0078015D" w:rsidRPr="00756274" w14:paraId="77693881" w14:textId="77777777" w:rsidTr="00092E40">
        <w:tc>
          <w:tcPr>
            <w:tcW w:w="1701" w:type="dxa"/>
            <w:vAlign w:val="center"/>
          </w:tcPr>
          <w:p w14:paraId="3B2B559C" w14:textId="0EFE84F4" w:rsidR="0078015D" w:rsidRPr="00E033C0" w:rsidRDefault="0078015D" w:rsidP="0078015D">
            <w:pPr>
              <w:pStyle w:val="BodyTextIndent2"/>
              <w:spacing w:line="240" w:lineRule="auto"/>
              <w:ind w:firstLine="0"/>
              <w:jc w:val="center"/>
              <w:rPr>
                <w:rFonts w:ascii="Sylfaen" w:hAnsi="Sylfaen"/>
                <w:b/>
                <w:bCs/>
                <w:i/>
                <w:iCs/>
                <w:szCs w:val="18"/>
              </w:rPr>
            </w:pPr>
            <w:r w:rsidRPr="00372591">
              <w:rPr>
                <w:rFonts w:ascii="Sylfaen" w:hAnsi="Sylfaen" w:cs="Calibri"/>
                <w:color w:val="000000"/>
              </w:rPr>
              <w:t>7</w:t>
            </w:r>
          </w:p>
        </w:tc>
        <w:tc>
          <w:tcPr>
            <w:tcW w:w="1418" w:type="dxa"/>
            <w:tcBorders>
              <w:top w:val="nil"/>
              <w:left w:val="nil"/>
              <w:bottom w:val="single" w:sz="4" w:space="0" w:color="auto"/>
              <w:right w:val="single" w:sz="4" w:space="0" w:color="auto"/>
            </w:tcBorders>
            <w:shd w:val="clear" w:color="auto" w:fill="auto"/>
            <w:vAlign w:val="center"/>
          </w:tcPr>
          <w:p w14:paraId="088016DE" w14:textId="4AE4179F" w:rsidR="0078015D" w:rsidRDefault="0078015D" w:rsidP="0078015D">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108500.00</w:t>
            </w:r>
          </w:p>
        </w:tc>
        <w:tc>
          <w:tcPr>
            <w:tcW w:w="7231" w:type="dxa"/>
            <w:tcBorders>
              <w:top w:val="single" w:sz="4" w:space="0" w:color="auto"/>
              <w:left w:val="nil"/>
              <w:bottom w:val="single" w:sz="4" w:space="0" w:color="auto"/>
              <w:right w:val="single" w:sz="4" w:space="0" w:color="auto"/>
            </w:tcBorders>
            <w:shd w:val="clear" w:color="000000" w:fill="FFFFFF"/>
          </w:tcPr>
          <w:p w14:paraId="34FA0A48" w14:textId="7B516DCF" w:rsidR="0078015D" w:rsidRPr="007F340F" w:rsidRDefault="0078015D" w:rsidP="0078015D">
            <w:pPr>
              <w:pStyle w:val="BodyTextIndent2"/>
              <w:spacing w:line="240" w:lineRule="auto"/>
              <w:ind w:firstLine="0"/>
              <w:rPr>
                <w:rFonts w:ascii="Sylfaen" w:hAnsi="Sylfaen" w:cs="Calibri"/>
                <w:color w:val="000000"/>
                <w:sz w:val="18"/>
                <w:szCs w:val="18"/>
              </w:rPr>
            </w:pPr>
            <w:r w:rsidRPr="004B04CE">
              <w:rPr>
                <w:rFonts w:ascii="Times New Roman" w:hAnsi="Times New Roman"/>
              </w:rPr>
              <w:t>Ախտորոշիչ</w:t>
            </w:r>
            <w:r w:rsidRPr="004B04CE">
              <w:t xml:space="preserve"> </w:t>
            </w:r>
            <w:r w:rsidRPr="004B04CE">
              <w:rPr>
                <w:rFonts w:ascii="Times New Roman" w:hAnsi="Times New Roman"/>
              </w:rPr>
              <w:t>խտանյութ</w:t>
            </w:r>
            <w:r w:rsidRPr="004B04CE">
              <w:t xml:space="preserve"> COMBUR UR</w:t>
            </w:r>
          </w:p>
        </w:tc>
      </w:tr>
      <w:tr w:rsidR="0078015D" w:rsidRPr="0078015D" w14:paraId="4BD1579A" w14:textId="77777777" w:rsidTr="00B3690B">
        <w:tc>
          <w:tcPr>
            <w:tcW w:w="1701" w:type="dxa"/>
            <w:vAlign w:val="center"/>
          </w:tcPr>
          <w:p w14:paraId="6C4E8AED" w14:textId="553F417B" w:rsidR="0078015D" w:rsidRPr="00E033C0" w:rsidRDefault="0078015D" w:rsidP="0078015D">
            <w:pPr>
              <w:pStyle w:val="BodyTextIndent2"/>
              <w:spacing w:line="240" w:lineRule="auto"/>
              <w:ind w:firstLine="0"/>
              <w:jc w:val="center"/>
              <w:rPr>
                <w:rFonts w:ascii="Sylfaen" w:hAnsi="Sylfaen"/>
                <w:b/>
                <w:bCs/>
                <w:i/>
                <w:iCs/>
                <w:szCs w:val="18"/>
              </w:rPr>
            </w:pPr>
            <w:r w:rsidRPr="00372591">
              <w:rPr>
                <w:rFonts w:ascii="Sylfaen" w:hAnsi="Sylfaen" w:cs="Calibri"/>
                <w:color w:val="000000"/>
              </w:rPr>
              <w:t>8</w:t>
            </w:r>
          </w:p>
        </w:tc>
        <w:tc>
          <w:tcPr>
            <w:tcW w:w="1418" w:type="dxa"/>
            <w:tcBorders>
              <w:top w:val="single" w:sz="4" w:space="0" w:color="auto"/>
              <w:left w:val="nil"/>
              <w:bottom w:val="single" w:sz="4" w:space="0" w:color="auto"/>
              <w:right w:val="single" w:sz="4" w:space="0" w:color="auto"/>
            </w:tcBorders>
            <w:shd w:val="clear" w:color="auto" w:fill="auto"/>
            <w:vAlign w:val="center"/>
          </w:tcPr>
          <w:p w14:paraId="1C34845C" w14:textId="476628E3" w:rsidR="0078015D" w:rsidRDefault="0078015D" w:rsidP="0078015D">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12096.00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25C68462" w14:textId="47AF969C" w:rsidR="0078015D" w:rsidRPr="007F340F" w:rsidRDefault="0078015D" w:rsidP="0078015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Մեդիսքրին  /10 պարամետր/որոշման թեստ հավաքածու</w:t>
            </w:r>
          </w:p>
        </w:tc>
      </w:tr>
      <w:tr w:rsidR="0078015D" w:rsidRPr="0078015D" w14:paraId="111D75CC" w14:textId="77777777" w:rsidTr="008B759A">
        <w:tc>
          <w:tcPr>
            <w:tcW w:w="1701" w:type="dxa"/>
            <w:vAlign w:val="center"/>
          </w:tcPr>
          <w:p w14:paraId="6948624A" w14:textId="76BFF867" w:rsidR="0078015D" w:rsidRPr="00E033C0" w:rsidRDefault="0078015D" w:rsidP="0078015D">
            <w:pPr>
              <w:pStyle w:val="BodyTextIndent2"/>
              <w:spacing w:line="240" w:lineRule="auto"/>
              <w:ind w:firstLine="0"/>
              <w:jc w:val="center"/>
              <w:rPr>
                <w:rFonts w:ascii="Sylfaen" w:hAnsi="Sylfaen"/>
                <w:b/>
                <w:bCs/>
                <w:i/>
                <w:iCs/>
                <w:szCs w:val="18"/>
              </w:rPr>
            </w:pPr>
            <w:r w:rsidRPr="00372591">
              <w:rPr>
                <w:rFonts w:ascii="Sylfaen" w:hAnsi="Sylfaen" w:cs="Calibri"/>
                <w:color w:val="000000"/>
              </w:rPr>
              <w:t>9</w:t>
            </w:r>
          </w:p>
        </w:tc>
        <w:tc>
          <w:tcPr>
            <w:tcW w:w="1418" w:type="dxa"/>
            <w:tcBorders>
              <w:top w:val="nil"/>
              <w:left w:val="nil"/>
              <w:bottom w:val="single" w:sz="4" w:space="0" w:color="auto"/>
              <w:right w:val="single" w:sz="4" w:space="0" w:color="auto"/>
            </w:tcBorders>
            <w:shd w:val="clear" w:color="auto" w:fill="auto"/>
            <w:vAlign w:val="center"/>
          </w:tcPr>
          <w:p w14:paraId="18EF9D75" w14:textId="4593B032" w:rsidR="0078015D" w:rsidRDefault="0078015D" w:rsidP="0078015D">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211500.00</w:t>
            </w:r>
          </w:p>
        </w:tc>
        <w:tc>
          <w:tcPr>
            <w:tcW w:w="7231" w:type="dxa"/>
            <w:tcBorders>
              <w:top w:val="nil"/>
              <w:left w:val="nil"/>
              <w:bottom w:val="single" w:sz="4" w:space="0" w:color="auto"/>
              <w:right w:val="single" w:sz="4" w:space="0" w:color="auto"/>
            </w:tcBorders>
            <w:shd w:val="clear" w:color="auto" w:fill="auto"/>
            <w:vAlign w:val="center"/>
          </w:tcPr>
          <w:p w14:paraId="3B784C8C" w14:textId="2EED2F54" w:rsidR="0078015D" w:rsidRPr="007F340F" w:rsidRDefault="0078015D" w:rsidP="0078015D">
            <w:pPr>
              <w:pStyle w:val="BodyTextIndent2"/>
              <w:spacing w:line="240" w:lineRule="auto"/>
              <w:ind w:firstLine="0"/>
              <w:rPr>
                <w:rFonts w:ascii="Sylfaen" w:hAnsi="Sylfaen" w:cs="Calibri"/>
                <w:color w:val="000000"/>
                <w:sz w:val="18"/>
                <w:szCs w:val="18"/>
              </w:rPr>
            </w:pPr>
            <w:r>
              <w:rPr>
                <w:rFonts w:ascii="Sylfaen" w:hAnsi="Sylfaen" w:cs="Calibri"/>
                <w:sz w:val="18"/>
                <w:szCs w:val="18"/>
              </w:rPr>
              <w:t>Թիրեոտրոպ հորմոնի (TSH) որոշման թեստ-հավաքածու /Maglumi շարքի վերլուծիչների համար/</w:t>
            </w:r>
          </w:p>
        </w:tc>
      </w:tr>
      <w:tr w:rsidR="0078015D" w:rsidRPr="0078015D" w14:paraId="610BD861" w14:textId="77777777" w:rsidTr="008B759A">
        <w:tc>
          <w:tcPr>
            <w:tcW w:w="1701" w:type="dxa"/>
            <w:vAlign w:val="center"/>
          </w:tcPr>
          <w:p w14:paraId="24E36D47" w14:textId="3DA976C3" w:rsidR="0078015D" w:rsidRPr="00E033C0" w:rsidRDefault="0078015D" w:rsidP="0078015D">
            <w:pPr>
              <w:pStyle w:val="BodyTextIndent2"/>
              <w:spacing w:line="240" w:lineRule="auto"/>
              <w:ind w:firstLine="0"/>
              <w:jc w:val="center"/>
              <w:rPr>
                <w:rFonts w:ascii="Sylfaen" w:hAnsi="Sylfaen"/>
                <w:b/>
                <w:bCs/>
                <w:i/>
                <w:iCs/>
                <w:szCs w:val="18"/>
              </w:rPr>
            </w:pPr>
            <w:r w:rsidRPr="00372591">
              <w:rPr>
                <w:rFonts w:ascii="Sylfaen" w:hAnsi="Sylfaen" w:cs="Calibri"/>
                <w:color w:val="000000"/>
              </w:rPr>
              <w:t>10</w:t>
            </w:r>
          </w:p>
        </w:tc>
        <w:tc>
          <w:tcPr>
            <w:tcW w:w="1418" w:type="dxa"/>
            <w:tcBorders>
              <w:top w:val="nil"/>
              <w:left w:val="nil"/>
              <w:bottom w:val="single" w:sz="4" w:space="0" w:color="auto"/>
              <w:right w:val="single" w:sz="4" w:space="0" w:color="auto"/>
            </w:tcBorders>
            <w:shd w:val="clear" w:color="auto" w:fill="auto"/>
            <w:vAlign w:val="center"/>
          </w:tcPr>
          <w:p w14:paraId="43E3F9A3" w14:textId="6DE23D00" w:rsidR="0078015D" w:rsidRDefault="0078015D" w:rsidP="0078015D">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72000.00</w:t>
            </w:r>
          </w:p>
        </w:tc>
        <w:tc>
          <w:tcPr>
            <w:tcW w:w="7231" w:type="dxa"/>
            <w:tcBorders>
              <w:top w:val="nil"/>
              <w:left w:val="nil"/>
              <w:bottom w:val="single" w:sz="4" w:space="0" w:color="auto"/>
              <w:right w:val="single" w:sz="4" w:space="0" w:color="auto"/>
            </w:tcBorders>
            <w:shd w:val="clear" w:color="000000" w:fill="FFFFFF"/>
            <w:vAlign w:val="center"/>
          </w:tcPr>
          <w:p w14:paraId="1BECA893" w14:textId="3DA8D9F5" w:rsidR="0078015D" w:rsidRPr="007F340F" w:rsidRDefault="0078015D" w:rsidP="0078015D">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Հականեխիչ գել ձեռքերի հիգիենիկ եւ վիրաբուժական մշակման համար /Զաբոտա գել/ 1 լիտրանոց տարայով</w:t>
            </w:r>
          </w:p>
        </w:tc>
      </w:tr>
      <w:tr w:rsidR="0078015D" w:rsidRPr="0078015D" w14:paraId="7A675F4B" w14:textId="77777777" w:rsidTr="00B3690B">
        <w:tc>
          <w:tcPr>
            <w:tcW w:w="1701" w:type="dxa"/>
            <w:vAlign w:val="center"/>
          </w:tcPr>
          <w:p w14:paraId="4A6F2D0F" w14:textId="293DEDAF" w:rsidR="0078015D" w:rsidRPr="00E033C0" w:rsidRDefault="0078015D" w:rsidP="0078015D">
            <w:pPr>
              <w:pStyle w:val="BodyTextIndent2"/>
              <w:spacing w:line="240" w:lineRule="auto"/>
              <w:ind w:firstLine="0"/>
              <w:jc w:val="center"/>
              <w:rPr>
                <w:rFonts w:ascii="Sylfaen" w:hAnsi="Sylfaen"/>
                <w:b/>
                <w:bCs/>
                <w:i/>
                <w:iCs/>
                <w:szCs w:val="18"/>
              </w:rPr>
            </w:pPr>
            <w:r w:rsidRPr="00372591">
              <w:rPr>
                <w:rFonts w:ascii="Sylfaen" w:hAnsi="Sylfaen" w:cs="Calibri"/>
                <w:color w:val="000000"/>
              </w:rPr>
              <w:t>11</w:t>
            </w:r>
          </w:p>
        </w:tc>
        <w:tc>
          <w:tcPr>
            <w:tcW w:w="1418" w:type="dxa"/>
            <w:tcBorders>
              <w:top w:val="nil"/>
              <w:left w:val="nil"/>
              <w:bottom w:val="single" w:sz="4" w:space="0" w:color="auto"/>
              <w:right w:val="single" w:sz="4" w:space="0" w:color="auto"/>
            </w:tcBorders>
            <w:shd w:val="clear" w:color="000000" w:fill="FFFFFF"/>
            <w:vAlign w:val="center"/>
          </w:tcPr>
          <w:p w14:paraId="26207FC7" w14:textId="2DC33E47" w:rsidR="0078015D" w:rsidRDefault="0078015D" w:rsidP="0078015D">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223000.00</w:t>
            </w:r>
          </w:p>
        </w:tc>
        <w:tc>
          <w:tcPr>
            <w:tcW w:w="7231" w:type="dxa"/>
            <w:tcBorders>
              <w:top w:val="nil"/>
              <w:left w:val="nil"/>
              <w:bottom w:val="single" w:sz="4" w:space="0" w:color="auto"/>
              <w:right w:val="single" w:sz="4" w:space="0" w:color="auto"/>
            </w:tcBorders>
            <w:shd w:val="clear" w:color="auto" w:fill="auto"/>
            <w:vAlign w:val="center"/>
          </w:tcPr>
          <w:p w14:paraId="47D2BB47" w14:textId="4F366E13" w:rsidR="0078015D" w:rsidRPr="007F340F" w:rsidRDefault="0078015D" w:rsidP="0078015D">
            <w:pPr>
              <w:pStyle w:val="BodyTextIndent2"/>
              <w:spacing w:line="240" w:lineRule="auto"/>
              <w:ind w:firstLine="0"/>
              <w:rPr>
                <w:rFonts w:ascii="Sylfaen" w:hAnsi="Sylfaen" w:cs="Calibri"/>
                <w:color w:val="000000"/>
                <w:sz w:val="18"/>
                <w:szCs w:val="18"/>
              </w:rPr>
            </w:pPr>
            <w:r>
              <w:rPr>
                <w:rFonts w:ascii="Sylfaen" w:hAnsi="Sylfaen" w:cs="Calibri"/>
                <w:sz w:val="18"/>
                <w:szCs w:val="18"/>
              </w:rPr>
              <w:t>Լվացող լուծույթ Wash Concentrate</w:t>
            </w:r>
          </w:p>
        </w:tc>
      </w:tr>
      <w:tr w:rsidR="0078015D" w:rsidRPr="0078015D" w14:paraId="1993046B" w14:textId="77777777" w:rsidTr="00B3690B">
        <w:tc>
          <w:tcPr>
            <w:tcW w:w="1701" w:type="dxa"/>
            <w:vAlign w:val="center"/>
          </w:tcPr>
          <w:p w14:paraId="78673BA3" w14:textId="5783E6A2" w:rsidR="0078015D" w:rsidRPr="00372591" w:rsidRDefault="0078015D" w:rsidP="0078015D">
            <w:pPr>
              <w:pStyle w:val="BodyTextIndent2"/>
              <w:spacing w:line="240" w:lineRule="auto"/>
              <w:ind w:firstLine="0"/>
              <w:jc w:val="center"/>
              <w:rPr>
                <w:rFonts w:ascii="Sylfaen" w:hAnsi="Sylfaen" w:cs="Calibri"/>
                <w:color w:val="000000"/>
              </w:rPr>
            </w:pPr>
            <w:r>
              <w:rPr>
                <w:rFonts w:ascii="Sylfaen" w:hAnsi="Sylfaen" w:cs="Calibri"/>
                <w:color w:val="000000"/>
              </w:rPr>
              <w:t>12</w:t>
            </w:r>
          </w:p>
        </w:tc>
        <w:tc>
          <w:tcPr>
            <w:tcW w:w="1418" w:type="dxa"/>
            <w:tcBorders>
              <w:top w:val="nil"/>
              <w:left w:val="nil"/>
              <w:bottom w:val="single" w:sz="4" w:space="0" w:color="auto"/>
              <w:right w:val="single" w:sz="4" w:space="0" w:color="auto"/>
            </w:tcBorders>
            <w:shd w:val="clear" w:color="000000" w:fill="FFFFFF"/>
            <w:vAlign w:val="center"/>
          </w:tcPr>
          <w:p w14:paraId="2B67CA10" w14:textId="40B838C7" w:rsidR="0078015D" w:rsidRDefault="0078015D" w:rsidP="0078015D">
            <w:pPr>
              <w:pStyle w:val="BodyTextIndent2"/>
              <w:spacing w:line="240" w:lineRule="auto"/>
              <w:ind w:firstLine="0"/>
              <w:jc w:val="center"/>
              <w:rPr>
                <w:rFonts w:ascii="Sylfaen" w:hAnsi="Sylfaen" w:cs="Calibri"/>
                <w:color w:val="000000"/>
                <w:sz w:val="18"/>
                <w:szCs w:val="18"/>
              </w:rPr>
            </w:pPr>
            <w:r>
              <w:rPr>
                <w:rFonts w:ascii="Sylfaen" w:hAnsi="Sylfaen" w:cs="Calibri"/>
                <w:color w:val="000000"/>
                <w:sz w:val="18"/>
                <w:szCs w:val="18"/>
              </w:rPr>
              <w:t>150000.00</w:t>
            </w:r>
          </w:p>
        </w:tc>
        <w:tc>
          <w:tcPr>
            <w:tcW w:w="7231" w:type="dxa"/>
            <w:tcBorders>
              <w:top w:val="nil"/>
              <w:left w:val="nil"/>
              <w:bottom w:val="single" w:sz="4" w:space="0" w:color="auto"/>
              <w:right w:val="single" w:sz="4" w:space="0" w:color="auto"/>
            </w:tcBorders>
            <w:shd w:val="clear" w:color="auto" w:fill="auto"/>
            <w:vAlign w:val="center"/>
          </w:tcPr>
          <w:p w14:paraId="47BF8661" w14:textId="35AEA48B" w:rsidR="0078015D" w:rsidRDefault="0078015D" w:rsidP="0078015D">
            <w:pPr>
              <w:pStyle w:val="BodyTextIndent2"/>
              <w:spacing w:line="240" w:lineRule="auto"/>
              <w:ind w:firstLine="0"/>
              <w:rPr>
                <w:rFonts w:ascii="Arial LatArm" w:hAnsi="Arial LatArm" w:cs="Calibri"/>
                <w:color w:val="000000"/>
              </w:rPr>
            </w:pPr>
            <w:r>
              <w:rPr>
                <w:rFonts w:ascii="Sylfaen" w:hAnsi="Sylfaen" w:cs="Calibri"/>
                <w:sz w:val="18"/>
                <w:szCs w:val="18"/>
              </w:rPr>
              <w:t>Ունիվերսալ թեստ քարտ նախատեսված Roller 20PN մոդելի ավտոմատ ԷՆԱ վերլուծիչով հետազոտություններ կատարելու համար</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098AF27" w14:textId="1E8FD154" w:rsidR="0019118A" w:rsidRPr="00C36DB2" w:rsidRDefault="0019118A" w:rsidP="0019118A">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Մատակարարը</w:t>
      </w:r>
      <w:r w:rsidRPr="00C36DB2">
        <w:rPr>
          <w:rFonts w:ascii="Sylfaen" w:hAnsi="Sylfaen"/>
          <w:sz w:val="18"/>
          <w:szCs w:val="18"/>
          <w:lang w:val="hy-AM"/>
        </w:rPr>
        <w:t xml:space="preserve"> </w:t>
      </w:r>
      <w:r w:rsidRPr="00C36DB2">
        <w:rPr>
          <w:rFonts w:ascii="Sylfaen" w:hAnsi="Sylfaen" w:cs="Sylfaen"/>
          <w:sz w:val="18"/>
          <w:szCs w:val="18"/>
          <w:lang w:val="hy-AM"/>
        </w:rPr>
        <w:t>պարտավոր</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առաջին</w:t>
      </w:r>
      <w:r w:rsidRPr="00C36DB2">
        <w:rPr>
          <w:rFonts w:ascii="Sylfaen" w:hAnsi="Sylfaen"/>
          <w:sz w:val="18"/>
          <w:szCs w:val="18"/>
          <w:lang w:val="hy-AM"/>
        </w:rPr>
        <w:t xml:space="preserve"> </w:t>
      </w:r>
      <w:r w:rsidRPr="00C36DB2">
        <w:rPr>
          <w:rFonts w:ascii="Sylfaen" w:hAnsi="Sylfaen" w:cs="Sylfaen"/>
          <w:sz w:val="18"/>
          <w:szCs w:val="18"/>
          <w:lang w:val="hy-AM"/>
        </w:rPr>
        <w:t>տեղը</w:t>
      </w:r>
      <w:r w:rsidRPr="00C36DB2">
        <w:rPr>
          <w:rFonts w:ascii="Sylfaen" w:hAnsi="Sylfaen"/>
          <w:sz w:val="18"/>
          <w:szCs w:val="18"/>
          <w:lang w:val="hy-AM"/>
        </w:rPr>
        <w:t xml:space="preserve"> </w:t>
      </w:r>
      <w:r w:rsidRPr="00C36DB2">
        <w:rPr>
          <w:rFonts w:ascii="Sylfaen" w:hAnsi="Sylfaen" w:cs="Sylfaen"/>
          <w:sz w:val="18"/>
          <w:szCs w:val="18"/>
          <w:lang w:val="hy-AM"/>
        </w:rPr>
        <w:t>զբաղեցնելուց</w:t>
      </w:r>
      <w:r w:rsidRPr="00C36DB2">
        <w:rPr>
          <w:rFonts w:ascii="Sylfaen" w:hAnsi="Sylfaen"/>
          <w:sz w:val="18"/>
          <w:szCs w:val="18"/>
          <w:lang w:val="hy-AM"/>
        </w:rPr>
        <w:t xml:space="preserve"> </w:t>
      </w:r>
      <w:r w:rsidRPr="00C36DB2">
        <w:rPr>
          <w:rFonts w:ascii="Sylfaen" w:hAnsi="Sylfaen" w:cs="Sylfaen"/>
          <w:sz w:val="18"/>
          <w:szCs w:val="18"/>
          <w:lang w:val="hy-AM"/>
        </w:rPr>
        <w:t>հետո</w:t>
      </w:r>
      <w:r w:rsidRPr="00C36DB2">
        <w:rPr>
          <w:rFonts w:ascii="Sylfaen" w:hAnsi="Sylfaen"/>
          <w:sz w:val="18"/>
          <w:szCs w:val="18"/>
          <w:lang w:val="hy-AM"/>
        </w:rPr>
        <w:t xml:space="preserve"> / </w:t>
      </w:r>
      <w:r w:rsidRPr="00C36DB2">
        <w:rPr>
          <w:rFonts w:ascii="Sylfaen" w:hAnsi="Sylfaen" w:cs="Sylfaen"/>
          <w:sz w:val="18"/>
          <w:szCs w:val="18"/>
          <w:lang w:val="hy-AM"/>
        </w:rPr>
        <w:t>եթե</w:t>
      </w:r>
      <w:r w:rsidRPr="00C36DB2">
        <w:rPr>
          <w:rFonts w:ascii="Sylfaen" w:hAnsi="Sylfaen"/>
          <w:sz w:val="18"/>
          <w:szCs w:val="18"/>
          <w:lang w:val="hy-AM"/>
        </w:rPr>
        <w:t xml:space="preserve"> </w:t>
      </w:r>
      <w:r w:rsidRPr="00C36DB2">
        <w:rPr>
          <w:rFonts w:ascii="Sylfaen" w:hAnsi="Sylfaen" w:cs="Sylfaen"/>
          <w:sz w:val="18"/>
          <w:szCs w:val="18"/>
          <w:lang w:val="hy-AM"/>
        </w:rPr>
        <w:t>դրա</w:t>
      </w:r>
      <w:r w:rsidRPr="00C36DB2">
        <w:rPr>
          <w:rFonts w:ascii="Sylfaen" w:hAnsi="Sylfaen"/>
          <w:sz w:val="18"/>
          <w:szCs w:val="18"/>
          <w:lang w:val="hy-AM"/>
        </w:rPr>
        <w:t xml:space="preserve"> </w:t>
      </w:r>
      <w:r w:rsidRPr="00C36DB2">
        <w:rPr>
          <w:rFonts w:ascii="Sylfaen" w:hAnsi="Sylfaen" w:cs="Sylfaen"/>
          <w:sz w:val="18"/>
          <w:szCs w:val="18"/>
          <w:lang w:val="hy-AM"/>
        </w:rPr>
        <w:t>անհրաժեշտությունը</w:t>
      </w:r>
      <w:r w:rsidRPr="00C36DB2">
        <w:rPr>
          <w:rFonts w:ascii="Sylfaen" w:hAnsi="Sylfaen"/>
          <w:sz w:val="18"/>
          <w:szCs w:val="18"/>
          <w:lang w:val="hy-AM"/>
        </w:rPr>
        <w:t xml:space="preserve"> </w:t>
      </w:r>
      <w:r w:rsidRPr="00C36DB2">
        <w:rPr>
          <w:rFonts w:ascii="Sylfaen" w:hAnsi="Sylfaen" w:cs="Sylfaen"/>
          <w:sz w:val="18"/>
          <w:szCs w:val="18"/>
          <w:lang w:val="hy-AM"/>
        </w:rPr>
        <w:t>պոլիկլինիկան</w:t>
      </w:r>
      <w:r w:rsidRPr="00C36DB2">
        <w:rPr>
          <w:rFonts w:ascii="Sylfaen" w:hAnsi="Sylfaen"/>
          <w:sz w:val="18"/>
          <w:szCs w:val="18"/>
          <w:lang w:val="hy-AM"/>
        </w:rPr>
        <w:t xml:space="preserve"> </w:t>
      </w:r>
      <w:r w:rsidRPr="00C36DB2">
        <w:rPr>
          <w:rFonts w:ascii="Sylfaen" w:hAnsi="Sylfaen" w:cs="Sylfaen"/>
          <w:sz w:val="18"/>
          <w:szCs w:val="18"/>
          <w:lang w:val="hy-AM"/>
        </w:rPr>
        <w:t>ունենում</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w:t>
      </w:r>
    </w:p>
    <w:p w14:paraId="0C84478F" w14:textId="77777777" w:rsidR="0019118A" w:rsidRPr="00C36DB2" w:rsidRDefault="0019118A" w:rsidP="0019118A">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49B9EB00" w14:textId="77777777" w:rsidR="0019118A" w:rsidRPr="00C36DB2" w:rsidRDefault="0019118A" w:rsidP="0019118A">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7C7945B9" w14:textId="77777777" w:rsidR="0019118A" w:rsidRPr="00C36DB2" w:rsidRDefault="0019118A" w:rsidP="0019118A">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374CB88" w14:textId="77777777" w:rsidR="0019118A" w:rsidRPr="00C36DB2" w:rsidRDefault="0019118A" w:rsidP="0019118A">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42B10E07" w14:textId="77777777" w:rsidR="0019118A" w:rsidRDefault="0019118A" w:rsidP="0019118A">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1D73F26B" w14:textId="77777777" w:rsidR="0019118A" w:rsidRPr="00C36DB2" w:rsidRDefault="0019118A" w:rsidP="0019118A">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0427BE7A" w14:textId="77777777" w:rsidR="0019118A" w:rsidRPr="00C36DB2" w:rsidRDefault="0019118A" w:rsidP="0019118A">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6D9AC3AD" w14:textId="3A9E0CFA" w:rsidR="00FD0292" w:rsidRPr="00B00B0D" w:rsidRDefault="0019118A" w:rsidP="00B00B0D">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BodyTextIndent2"/>
        <w:spacing w:line="240" w:lineRule="auto"/>
        <w:ind w:firstLine="0"/>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lastRenderedPageBreak/>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proofErr w:type="gram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proofErr w:type="gram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proofErr w:type="gram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lastRenderedPageBreak/>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lastRenderedPageBreak/>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4B566B5A"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sidR="0019118A" w:rsidRPr="0019118A">
        <w:rPr>
          <w:rFonts w:ascii="Sylfaen" w:hAnsi="Sylfaen" w:cs="Sylfaen"/>
          <w:b/>
          <w:u w:val="single"/>
          <w:lang w:val="hy-AM"/>
        </w:rPr>
        <w:t>13:00</w:t>
      </w:r>
      <w:r w:rsidR="00433304">
        <w:rPr>
          <w:rFonts w:ascii="Sylfaen" w:hAnsi="Sylfaen" w:cs="Sylfaen"/>
          <w:b/>
          <w:u w:val="single"/>
          <w:lang w:val="hy-AM"/>
        </w:rPr>
        <w:t xml:space="preserve">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lastRenderedPageBreak/>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proofErr w:type="gramStart"/>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proofErr w:type="gramEnd"/>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proofErr w:type="gramStart"/>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proofErr w:type="gramEnd"/>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3E6B02FF" w14:textId="2552213B" w:rsidR="00096865" w:rsidRPr="00C81881" w:rsidRDefault="006F2A6C" w:rsidP="00C81881">
      <w:pPr>
        <w:rPr>
          <w:rFonts w:ascii="Sylfaen" w:hAnsi="Sylfaen" w:cs="Sylfaen"/>
          <w:sz w:val="20"/>
          <w:lang w:val="hy-AM"/>
        </w:rPr>
      </w:pPr>
      <w:r w:rsidRPr="00F077D1">
        <w:rPr>
          <w:rFonts w:ascii="Sylfaen" w:hAnsi="Sylfaen"/>
          <w:b/>
          <w:sz w:val="20"/>
          <w:lang w:val="af-ZA"/>
        </w:rPr>
        <w:t xml:space="preserve">                                                 </w:t>
      </w: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14DB0B39"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F077D1">
        <w:rPr>
          <w:rFonts w:ascii="Sylfaen" w:hAnsi="Sylfaen" w:cs="Sylfaen"/>
          <w:lang w:val="ru-RU"/>
        </w:rPr>
        <w:t>Հայտերի</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բացումը</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կկատարվի</w:t>
      </w:r>
      <w:proofErr w:type="spellEnd"/>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proofErr w:type="spellStart"/>
      <w:r w:rsidR="004348F9" w:rsidRPr="00F077D1">
        <w:rPr>
          <w:rFonts w:ascii="Sylfaen" w:hAnsi="Sylfaen" w:cs="Sylfaen"/>
          <w:szCs w:val="24"/>
          <w:lang w:val="ru-RU"/>
        </w:rPr>
        <w:t>սույն</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ընթացակարգի</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հայտարարությունը</w:t>
      </w:r>
      <w:proofErr w:type="spellEnd"/>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հրավերը</w:t>
      </w:r>
      <w:proofErr w:type="spellEnd"/>
      <w:r w:rsidR="004348F9" w:rsidRPr="00F077D1">
        <w:rPr>
          <w:rFonts w:ascii="Sylfaen" w:hAnsi="Sylfaen" w:cs="Sylfaen"/>
          <w:szCs w:val="24"/>
        </w:rPr>
        <w:t xml:space="preserve"> </w:t>
      </w:r>
      <w:proofErr w:type="spellStart"/>
      <w:r w:rsidR="00627351" w:rsidRPr="00F077D1">
        <w:rPr>
          <w:rFonts w:ascii="Sylfaen" w:hAnsi="Sylfaen" w:cs="Sylfaen"/>
          <w:szCs w:val="24"/>
          <w:lang w:val="en-US"/>
        </w:rPr>
        <w:t>տեղեկագրում</w:t>
      </w:r>
      <w:proofErr w:type="spellEnd"/>
      <w:r w:rsidR="004348F9" w:rsidRPr="00F077D1">
        <w:rPr>
          <w:rFonts w:ascii="Sylfaen" w:hAnsi="Sylfaen" w:cs="Sylfaen"/>
          <w:szCs w:val="24"/>
        </w:rPr>
        <w:t xml:space="preserve"> </w:t>
      </w:r>
      <w:r w:rsidR="004348F9" w:rsidRPr="00F077D1">
        <w:rPr>
          <w:rFonts w:ascii="Sylfaen" w:hAnsi="Sylfaen" w:cs="Sylfaen"/>
          <w:szCs w:val="24"/>
          <w:lang w:val="en-US"/>
        </w:rPr>
        <w:t>հ</w:t>
      </w:r>
      <w:proofErr w:type="spellStart"/>
      <w:r w:rsidR="004348F9" w:rsidRPr="00F077D1">
        <w:rPr>
          <w:rFonts w:ascii="Sylfaen" w:hAnsi="Sylfaen" w:cs="Sylfaen"/>
          <w:szCs w:val="24"/>
          <w:lang w:val="ru-RU"/>
        </w:rPr>
        <w:t>րապարակվելու</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en-US"/>
        </w:rPr>
        <w:t>օրվանից</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հաշված</w:t>
      </w:r>
      <w:proofErr w:type="spellEnd"/>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proofErr w:type="spellStart"/>
      <w:r w:rsidR="00F077D1" w:rsidRPr="00D3666F">
        <w:rPr>
          <w:rFonts w:ascii="Sylfaen" w:hAnsi="Sylfaen" w:cs="Sylfaen"/>
          <w:b/>
          <w:szCs w:val="24"/>
          <w:u w:val="single"/>
          <w:lang w:val="ru-RU"/>
        </w:rPr>
        <w:t>րդ</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օրվա</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ժամը</w:t>
      </w:r>
      <w:proofErr w:type="spellEnd"/>
      <w:r w:rsidR="00F077D1" w:rsidRPr="00D3666F">
        <w:rPr>
          <w:rFonts w:ascii="Sylfaen" w:hAnsi="Sylfaen" w:cs="Sylfaen"/>
          <w:b/>
          <w:szCs w:val="24"/>
          <w:u w:val="single"/>
        </w:rPr>
        <w:t xml:space="preserve"> «</w:t>
      </w:r>
      <w:r w:rsidR="0019118A">
        <w:rPr>
          <w:rFonts w:ascii="Sylfaen" w:hAnsi="Sylfaen" w:cs="Sylfaen"/>
          <w:b/>
          <w:sz w:val="24"/>
          <w:szCs w:val="24"/>
          <w:u w:val="single"/>
        </w:rPr>
        <w:t>13:00</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proofErr w:type="spellStart"/>
      <w:r w:rsidRPr="00F077D1">
        <w:rPr>
          <w:rFonts w:ascii="Sylfaen" w:hAnsi="Sylfaen" w:cs="Sylfaen"/>
          <w:sz w:val="20"/>
          <w:lang w:val="ru-RU"/>
        </w:rPr>
        <w:t>Հայտերի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բացման</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գնահատման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նիստում</w:t>
      </w:r>
      <w:proofErr w:type="spellEnd"/>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rPr>
        <w:t>հանձնաժողովի</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նախագահը</w:t>
      </w:r>
      <w:proofErr w:type="spellEnd"/>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շրջանակում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գնվելիք</w:t>
      </w:r>
      <w:proofErr w:type="spellEnd"/>
      <w:r w:rsidRPr="00F077D1">
        <w:rPr>
          <w:rFonts w:ascii="Sylfaen" w:hAnsi="Sylfaen" w:cs="Sylfaen"/>
          <w:sz w:val="20"/>
          <w:lang w:val="af-ZA"/>
        </w:rPr>
        <w:t xml:space="preserve"> </w:t>
      </w:r>
      <w:proofErr w:type="spellStart"/>
      <w:r w:rsidRPr="00F077D1">
        <w:rPr>
          <w:rFonts w:ascii="Sylfaen" w:hAnsi="Sylfaen" w:cs="Sylfaen"/>
          <w:sz w:val="20"/>
        </w:rPr>
        <w:t>ապրանքների</w:t>
      </w:r>
      <w:proofErr w:type="spellEnd"/>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Sylfaen"/>
          <w:sz w:val="20"/>
          <w:lang w:val="af-ZA"/>
        </w:rPr>
        <w:t xml:space="preserve"> </w:t>
      </w:r>
      <w:proofErr w:type="spellStart"/>
      <w:r w:rsidRPr="00F077D1">
        <w:rPr>
          <w:rFonts w:ascii="Sylfaen" w:hAnsi="Sylfaen" w:cs="Sylfaen"/>
          <w:sz w:val="20"/>
        </w:rPr>
        <w:t>նաև</w:t>
      </w:r>
      <w:proofErr w:type="spellEnd"/>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lastRenderedPageBreak/>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proofErr w:type="gram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proofErr w:type="gram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lastRenderedPageBreak/>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proofErr w:type="gram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proofErr w:type="gram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lastRenderedPageBreak/>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lastRenderedPageBreak/>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lastRenderedPageBreak/>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lastRenderedPageBreak/>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proofErr w:type="gramStart"/>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roofErr w:type="gramEnd"/>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proofErr w:type="gramStart"/>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proofErr w:type="gramEnd"/>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proofErr w:type="gram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w:t>
      </w:r>
      <w:proofErr w:type="gramEnd"/>
      <w:r w:rsidRPr="00F077D1">
        <w:rPr>
          <w:rFonts w:ascii="Sylfaen" w:hAnsi="Sylfaen" w:cs="Arial"/>
          <w:b/>
          <w:sz w:val="20"/>
          <w:lang w:val="es-ES"/>
        </w:rPr>
        <w:t xml:space="preserve"> 1</w:t>
      </w:r>
    </w:p>
    <w:p w14:paraId="63C60D8D" w14:textId="6A8EED14"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AB7137">
        <w:rPr>
          <w:rFonts w:ascii="Sylfaen" w:hAnsi="Sylfaen"/>
          <w:b/>
          <w:lang w:val="es-ES"/>
        </w:rPr>
        <w:t>26/</w:t>
      </w:r>
      <w:r w:rsidR="00752017" w:rsidRPr="004201C7">
        <w:rPr>
          <w:rFonts w:ascii="Sylfaen" w:hAnsi="Sylfaen"/>
          <w:b/>
          <w:lang w:val="es-ES"/>
        </w:rPr>
        <w:t>1</w:t>
      </w:r>
      <w:r w:rsidR="0078015D">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5180CAB2"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r w:rsidR="00BB5AC3" w:rsidRPr="00E77A5A">
        <w:rPr>
          <w:rFonts w:ascii="Sylfaen" w:hAnsi="Sylfaen"/>
          <w:lang w:val="af-ZA"/>
        </w:rPr>
        <w:t>«</w:t>
      </w:r>
      <w:r w:rsidR="00BB5AC3" w:rsidRPr="00A77539">
        <w:rPr>
          <w:rFonts w:ascii="Sylfaen" w:hAnsi="Sylfaen"/>
          <w:b/>
          <w:lang w:val="hy-AM"/>
        </w:rPr>
        <w:t>Թ</w:t>
      </w:r>
      <w:r w:rsidR="00BB5AC3" w:rsidRPr="00426E5D">
        <w:rPr>
          <w:rFonts w:ascii="Sylfaen" w:hAnsi="Sylfaen"/>
          <w:b/>
          <w:lang w:val="es-ES"/>
        </w:rPr>
        <w:t>4</w:t>
      </w:r>
      <w:r w:rsidR="00BB5AC3" w:rsidRPr="00A77539">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752017" w:rsidRPr="00752017">
        <w:rPr>
          <w:rFonts w:ascii="Sylfaen" w:hAnsi="Sylfaen"/>
          <w:b/>
          <w:lang w:val="es-ES"/>
        </w:rPr>
        <w:t>1</w:t>
      </w:r>
      <w:r w:rsidR="0078015D">
        <w:rPr>
          <w:rFonts w:ascii="Sylfaen" w:hAnsi="Sylfaen"/>
          <w:b/>
          <w:lang w:val="hy-AM"/>
        </w:rPr>
        <w:t>7</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22804D6E"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A77539">
        <w:rPr>
          <w:rFonts w:ascii="Sylfaen" w:hAnsi="Sylfaen"/>
          <w:b/>
          <w:lang w:val="hy-AM"/>
        </w:rPr>
        <w:t>Թ</w:t>
      </w:r>
      <w:r w:rsidR="00BB5AC3" w:rsidRPr="00426E5D">
        <w:rPr>
          <w:rFonts w:ascii="Sylfaen" w:hAnsi="Sylfaen"/>
          <w:b/>
          <w:lang w:val="es-ES"/>
        </w:rPr>
        <w:t>4</w:t>
      </w:r>
      <w:r w:rsidR="00BB5AC3" w:rsidRPr="00A77539">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752017" w:rsidRPr="00752017">
        <w:rPr>
          <w:rFonts w:ascii="Sylfaen" w:hAnsi="Sylfaen"/>
          <w:b/>
          <w:lang w:val="es-ES"/>
        </w:rPr>
        <w:t>1</w:t>
      </w:r>
      <w:r w:rsidR="0078015D">
        <w:rPr>
          <w:rFonts w:ascii="Sylfaen" w:hAnsi="Sylfaen"/>
          <w:b/>
          <w:lang w:val="hy-AM"/>
        </w:rPr>
        <w:t>7</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0F15C208"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752017" w:rsidRPr="00752017">
        <w:rPr>
          <w:rFonts w:ascii="Sylfaen" w:hAnsi="Sylfaen"/>
          <w:b/>
          <w:lang w:val="hy-AM"/>
        </w:rPr>
        <w:t>1</w:t>
      </w:r>
      <w:r w:rsidR="0078015D">
        <w:rPr>
          <w:rFonts w:ascii="Sylfaen" w:hAnsi="Sylfaen"/>
          <w:b/>
          <w:lang w:val="hy-AM"/>
        </w:rPr>
        <w:t>7</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proofErr w:type="gramStart"/>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proofErr w:type="gramEnd"/>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265ED87B"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52017" w:rsidRPr="004201C7">
        <w:rPr>
          <w:rFonts w:ascii="Sylfaen" w:hAnsi="Sylfaen"/>
          <w:b/>
          <w:lang w:val="hy-AM"/>
        </w:rPr>
        <w:t>1</w:t>
      </w:r>
      <w:r w:rsidR="0078015D">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664BFB4D"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AB7137">
        <w:rPr>
          <w:rFonts w:ascii="Sylfaen" w:hAnsi="Sylfaen"/>
          <w:b/>
          <w:lang w:val="hy-AM"/>
        </w:rPr>
        <w:t>Թ</w:t>
      </w:r>
      <w:r w:rsidR="00BB5AC3" w:rsidRPr="00426E5D">
        <w:rPr>
          <w:rFonts w:ascii="Sylfaen" w:hAnsi="Sylfaen"/>
          <w:b/>
          <w:lang w:val="es-ES"/>
        </w:rPr>
        <w:t>4</w:t>
      </w:r>
      <w:r w:rsidR="00BB5AC3" w:rsidRPr="00AB7137">
        <w:rPr>
          <w:rFonts w:ascii="Sylfaen" w:hAnsi="Sylfaen"/>
          <w:b/>
          <w:lang w:val="hy-AM"/>
        </w:rPr>
        <w:t>ՊՈԼ</w:t>
      </w:r>
      <w:r w:rsidR="00BB5AC3" w:rsidRPr="00E77A5A">
        <w:rPr>
          <w:rFonts w:ascii="Sylfaen" w:hAnsi="Sylfaen"/>
          <w:b/>
          <w:lang w:val="hy-AM"/>
        </w:rPr>
        <w:t>-ԳՀԱՊՁԲ-</w:t>
      </w:r>
      <w:r w:rsidR="00BB5AC3" w:rsidRPr="00AB7137">
        <w:rPr>
          <w:rFonts w:ascii="Sylfaen" w:hAnsi="Sylfaen"/>
          <w:b/>
          <w:lang w:val="hy-AM"/>
        </w:rPr>
        <w:t>26/</w:t>
      </w:r>
      <w:proofErr w:type="gramStart"/>
      <w:r w:rsidR="00752017" w:rsidRPr="004201C7">
        <w:rPr>
          <w:rFonts w:ascii="Sylfaen" w:hAnsi="Sylfaen"/>
          <w:b/>
          <w:lang w:val="hy-AM"/>
        </w:rPr>
        <w:t>1</w:t>
      </w:r>
      <w:r w:rsidR="0078015D">
        <w:rPr>
          <w:rFonts w:ascii="Sylfaen" w:hAnsi="Sylfaen"/>
          <w:b/>
          <w:lang w:val="hy-AM"/>
        </w:rPr>
        <w:t>7</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42EFED5F"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52017" w:rsidRPr="004201C7">
        <w:rPr>
          <w:rFonts w:ascii="Sylfaen" w:hAnsi="Sylfaen"/>
          <w:b/>
          <w:lang w:val="hy-AM"/>
        </w:rPr>
        <w:t>1</w:t>
      </w:r>
      <w:r w:rsidR="0078015D">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79B54236"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52017" w:rsidRPr="004201C7">
        <w:rPr>
          <w:rFonts w:ascii="Sylfaen" w:hAnsi="Sylfaen"/>
          <w:b/>
          <w:lang w:val="hy-AM"/>
        </w:rPr>
        <w:t>1</w:t>
      </w:r>
      <w:r w:rsidR="0078015D">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33DCE4EE"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proofErr w:type="gramStart"/>
      <w:r w:rsidR="00752017" w:rsidRPr="00752017">
        <w:rPr>
          <w:rFonts w:ascii="Sylfaen" w:hAnsi="Sylfaen"/>
          <w:b/>
          <w:lang w:val="hy-AM"/>
        </w:rPr>
        <w:t>1</w:t>
      </w:r>
      <w:r w:rsidR="0078015D">
        <w:rPr>
          <w:rFonts w:ascii="Sylfaen" w:hAnsi="Sylfaen"/>
          <w:b/>
          <w:lang w:val="hy-AM"/>
        </w:rPr>
        <w:t>7</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8015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proofErr w:type="gram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78015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78015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78015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18D3EAFB"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AB7137">
        <w:rPr>
          <w:rFonts w:ascii="Sylfaen" w:hAnsi="Sylfaen"/>
          <w:b/>
          <w:lang w:val="es-ES"/>
        </w:rPr>
        <w:t>26/</w:t>
      </w:r>
      <w:r w:rsidR="00752017" w:rsidRPr="004201C7">
        <w:rPr>
          <w:rFonts w:ascii="Sylfaen" w:hAnsi="Sylfaen"/>
          <w:b/>
          <w:lang w:val="es-ES"/>
        </w:rPr>
        <w:t>1</w:t>
      </w:r>
      <w:r w:rsidR="0078015D">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proofErr w:type="spellStart"/>
      <w:r>
        <w:rPr>
          <w:rFonts w:ascii="Sylfaen" w:hAnsi="Sylfaen" w:cs="GHEA Grapalat"/>
          <w:b/>
          <w:sz w:val="20"/>
          <w:szCs w:val="20"/>
          <w:u w:val="single"/>
        </w:rPr>
        <w:t>Թիվ</w:t>
      </w:r>
      <w:proofErr w:type="spellEnd"/>
      <w:r w:rsidRPr="0086098C">
        <w:rPr>
          <w:rFonts w:ascii="Sylfaen" w:hAnsi="Sylfaen" w:cs="GHEA Grapalat"/>
          <w:b/>
          <w:sz w:val="20"/>
          <w:szCs w:val="20"/>
          <w:u w:val="single"/>
          <w:lang w:val="pt-BR"/>
        </w:rPr>
        <w:t xml:space="preserve"> 4 </w:t>
      </w:r>
      <w:proofErr w:type="spellStart"/>
      <w:r>
        <w:rPr>
          <w:rFonts w:ascii="Sylfaen" w:hAnsi="Sylfaen" w:cs="GHEA Grapalat"/>
          <w:b/>
          <w:sz w:val="20"/>
          <w:szCs w:val="20"/>
          <w:u w:val="single"/>
        </w:rPr>
        <w:t>պոլիկլինիկա</w:t>
      </w:r>
      <w:proofErr w:type="spellEnd"/>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00FE1AB2"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752017" w:rsidRPr="00752017">
        <w:rPr>
          <w:rFonts w:ascii="Sylfaen" w:hAnsi="Sylfaen"/>
          <w:b/>
          <w:lang w:val="pt-BR"/>
        </w:rPr>
        <w:t>1</w:t>
      </w:r>
      <w:r w:rsidR="0078015D">
        <w:rPr>
          <w:rFonts w:ascii="Sylfaen" w:hAnsi="Sylfaen"/>
          <w:b/>
          <w:lang w:val="hy-AM"/>
        </w:rPr>
        <w:t>7</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proofErr w:type="gramStart"/>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proofErr w:type="gram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proofErr w:type="gramEnd"/>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proofErr w:type="gramEnd"/>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proofErr w:type="gram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w:t>
            </w:r>
            <w:proofErr w:type="gramEnd"/>
            <w:r w:rsidRPr="0086098C">
              <w:rPr>
                <w:rFonts w:ascii="Sylfaen" w:hAnsi="Sylfaen" w:cs="Sylfaen"/>
                <w:sz w:val="18"/>
                <w:szCs w:val="20"/>
                <w:lang w:val="hy-AM"/>
              </w:rPr>
              <w:t xml:space="preserve">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proofErr w:type="gramStart"/>
            <w:r w:rsidRPr="0086098C">
              <w:rPr>
                <w:rFonts w:ascii="Sylfaen" w:hAnsi="Sylfaen" w:cs="Sylfaen"/>
                <w:sz w:val="18"/>
                <w:szCs w:val="20"/>
              </w:rPr>
              <w:t>հշ</w:t>
            </w:r>
            <w:r w:rsidRPr="0086098C">
              <w:rPr>
                <w:rFonts w:ascii="Sylfaen" w:hAnsi="Sylfaen" w:cs="Arial"/>
                <w:sz w:val="18"/>
                <w:szCs w:val="20"/>
              </w:rPr>
              <w:t>.N</w:t>
            </w:r>
            <w:proofErr w:type="spellEnd"/>
            <w:proofErr w:type="gram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roofErr w:type="gramEnd"/>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Ակցեպտավորված գումարը</w:t>
            </w:r>
            <w:proofErr w:type="gramStart"/>
            <w:r w:rsidRPr="00F077D1">
              <w:rPr>
                <w:rFonts w:ascii="Sylfaen" w:hAnsi="Sylfaen" w:cs="Sylfaen"/>
                <w:sz w:val="20"/>
                <w:szCs w:val="20"/>
                <w:lang w:val="hy-AM"/>
              </w:rPr>
              <w:t xml:space="preserve">՝ </w:t>
            </w:r>
            <w:r w:rsidRPr="00F077D1">
              <w:rPr>
                <w:rFonts w:ascii="Sylfaen" w:hAnsi="Sylfaen" w:cs="Sylfaen"/>
                <w:sz w:val="20"/>
                <w:szCs w:val="20"/>
              </w:rPr>
              <w:t xml:space="preserve"> (</w:t>
            </w:r>
            <w:proofErr w:type="spellStart"/>
            <w:proofErr w:type="gramEnd"/>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կոդով</w:t>
            </w:r>
            <w:proofErr w:type="spellEnd"/>
            <w:r w:rsidRPr="00F077D1">
              <w:rPr>
                <w:rFonts w:ascii="Sylfaen" w:hAnsi="Sylfaen" w:cs="Arial"/>
                <w:sz w:val="20"/>
                <w:szCs w:val="20"/>
              </w:rPr>
              <w:t>)`</w:t>
            </w:r>
            <w:proofErr w:type="gramEnd"/>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proofErr w:type="gramStart"/>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proofErr w:type="gramEnd"/>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proofErr w:type="gram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proofErr w:type="gram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proofErr w:type="gramEnd"/>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78015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78015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proofErr w:type="gram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proofErr w:type="gram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78015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78015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78015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proofErr w:type="gram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proofErr w:type="gramEnd"/>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145AC307"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52017" w:rsidRPr="004201C7">
        <w:rPr>
          <w:rFonts w:ascii="Sylfaen" w:hAnsi="Sylfaen"/>
          <w:b/>
          <w:lang w:val="hy-AM"/>
        </w:rPr>
        <w:t>1</w:t>
      </w:r>
      <w:r w:rsidR="0078015D">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725DACB7"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752017" w:rsidRPr="00752017">
        <w:rPr>
          <w:rFonts w:ascii="Sylfaen" w:hAnsi="Sylfaen"/>
          <w:b/>
          <w:lang w:val="pt-BR"/>
        </w:rPr>
        <w:t>1</w:t>
      </w:r>
      <w:r w:rsidR="0078015D">
        <w:rPr>
          <w:rFonts w:ascii="Sylfaen" w:hAnsi="Sylfaen"/>
          <w:b/>
          <w:lang w:val="hy-AM"/>
        </w:rPr>
        <w:t>7</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proofErr w:type="gramStart"/>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proofErr w:type="gram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proofErr w:type="gramEnd"/>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proofErr w:type="gramEnd"/>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proofErr w:type="gram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w:t>
            </w:r>
            <w:proofErr w:type="gramEnd"/>
            <w:r w:rsidRPr="0086098C">
              <w:rPr>
                <w:rFonts w:ascii="Sylfaen" w:hAnsi="Sylfaen" w:cs="Sylfaen"/>
                <w:sz w:val="18"/>
                <w:szCs w:val="20"/>
                <w:lang w:val="hy-AM"/>
              </w:rPr>
              <w:t xml:space="preserve">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proofErr w:type="gramStart"/>
            <w:r w:rsidRPr="0086098C">
              <w:rPr>
                <w:rFonts w:ascii="Sylfaen" w:hAnsi="Sylfaen" w:cs="Sylfaen"/>
                <w:sz w:val="18"/>
                <w:szCs w:val="20"/>
              </w:rPr>
              <w:t>հշ</w:t>
            </w:r>
            <w:r w:rsidRPr="0086098C">
              <w:rPr>
                <w:rFonts w:ascii="Sylfaen" w:hAnsi="Sylfaen" w:cs="Arial"/>
                <w:sz w:val="18"/>
                <w:szCs w:val="20"/>
              </w:rPr>
              <w:t>.N</w:t>
            </w:r>
            <w:proofErr w:type="spellEnd"/>
            <w:proofErr w:type="gram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roofErr w:type="gramEnd"/>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Ակցեպտավորված գումարը</w:t>
            </w:r>
            <w:proofErr w:type="gramStart"/>
            <w:r w:rsidRPr="00F077D1">
              <w:rPr>
                <w:rFonts w:ascii="Sylfaen" w:hAnsi="Sylfaen" w:cs="Sylfaen"/>
                <w:sz w:val="20"/>
                <w:szCs w:val="20"/>
                <w:lang w:val="hy-AM"/>
              </w:rPr>
              <w:t xml:space="preserve">՝ </w:t>
            </w:r>
            <w:r w:rsidRPr="00F077D1">
              <w:rPr>
                <w:rFonts w:ascii="Sylfaen" w:hAnsi="Sylfaen" w:cs="Sylfaen"/>
                <w:sz w:val="20"/>
                <w:szCs w:val="20"/>
              </w:rPr>
              <w:t xml:space="preserve"> (</w:t>
            </w:r>
            <w:proofErr w:type="spellStart"/>
            <w:proofErr w:type="gramEnd"/>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կոդով</w:t>
            </w:r>
            <w:proofErr w:type="spellEnd"/>
            <w:r w:rsidRPr="00F077D1">
              <w:rPr>
                <w:rFonts w:ascii="Sylfaen" w:hAnsi="Sylfaen" w:cs="Arial"/>
                <w:sz w:val="20"/>
                <w:szCs w:val="20"/>
              </w:rPr>
              <w:t>)`</w:t>
            </w:r>
            <w:proofErr w:type="gramEnd"/>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proofErr w:type="gramStart"/>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gramEnd"/>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proofErr w:type="gram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proofErr w:type="gram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proofErr w:type="gramEnd"/>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78015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78015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proofErr w:type="gram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proofErr w:type="gram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78015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78015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78015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proofErr w:type="gram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w:t>
            </w:r>
            <w:proofErr w:type="gramEnd"/>
            <w:r w:rsidRPr="00F077D1">
              <w:rPr>
                <w:rFonts w:ascii="Sylfaen" w:hAnsi="Sylfaen"/>
                <w:sz w:val="20"/>
                <w:szCs w:val="20"/>
                <w:lang w:val="hy-AM"/>
              </w:rPr>
              <w:t xml:space="preserve">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403E1522"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52017" w:rsidRPr="004201C7">
        <w:rPr>
          <w:rFonts w:ascii="Sylfaen" w:hAnsi="Sylfaen"/>
          <w:b/>
          <w:lang w:val="hy-AM"/>
        </w:rPr>
        <w:t>1</w:t>
      </w:r>
      <w:r w:rsidR="0078015D">
        <w:rPr>
          <w:rFonts w:ascii="Sylfaen" w:hAnsi="Sylfaen"/>
          <w:b/>
          <w:lang w:val="hy-AM"/>
        </w:rPr>
        <w:t>7</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ListParagraph"/>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ListParagraph"/>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72"/>
        <w:gridCol w:w="1321"/>
        <w:gridCol w:w="2620"/>
        <w:gridCol w:w="4010"/>
        <w:gridCol w:w="897"/>
        <w:gridCol w:w="989"/>
        <w:gridCol w:w="1296"/>
        <w:gridCol w:w="875"/>
        <w:gridCol w:w="1286"/>
        <w:gridCol w:w="1387"/>
      </w:tblGrid>
      <w:tr w:rsidR="0078015D" w:rsidRPr="00372591" w14:paraId="074F5DAF" w14:textId="77777777" w:rsidTr="00977753">
        <w:tc>
          <w:tcPr>
            <w:tcW w:w="268" w:type="pct"/>
          </w:tcPr>
          <w:p w14:paraId="12129E6A" w14:textId="77777777" w:rsidR="0078015D" w:rsidRPr="00372591" w:rsidRDefault="0078015D" w:rsidP="00977753">
            <w:pPr>
              <w:jc w:val="center"/>
              <w:rPr>
                <w:rFonts w:ascii="Sylfaen" w:hAnsi="Sylfaen"/>
                <w:sz w:val="20"/>
                <w:szCs w:val="20"/>
                <w:lang w:val="hy-AM"/>
              </w:rPr>
            </w:pPr>
            <w:bookmarkStart w:id="14" w:name="_Hlk225508222"/>
          </w:p>
        </w:tc>
        <w:tc>
          <w:tcPr>
            <w:tcW w:w="4732" w:type="pct"/>
            <w:gridSpan w:val="10"/>
          </w:tcPr>
          <w:p w14:paraId="6F54124F" w14:textId="77777777" w:rsidR="0078015D" w:rsidRPr="00372591" w:rsidRDefault="0078015D" w:rsidP="00977753">
            <w:pPr>
              <w:jc w:val="center"/>
              <w:rPr>
                <w:rFonts w:ascii="Sylfaen" w:hAnsi="Sylfaen"/>
                <w:sz w:val="20"/>
                <w:szCs w:val="20"/>
              </w:rPr>
            </w:pPr>
            <w:proofErr w:type="spellStart"/>
            <w:r w:rsidRPr="00372591">
              <w:rPr>
                <w:rFonts w:ascii="Sylfaen" w:hAnsi="Sylfaen"/>
                <w:sz w:val="20"/>
                <w:szCs w:val="20"/>
              </w:rPr>
              <w:t>Ապրանքներ</w:t>
            </w:r>
            <w:proofErr w:type="spellEnd"/>
          </w:p>
        </w:tc>
      </w:tr>
      <w:tr w:rsidR="0078015D" w:rsidRPr="00372591" w14:paraId="44CA1B79" w14:textId="77777777" w:rsidTr="00977753">
        <w:trPr>
          <w:trHeight w:val="219"/>
        </w:trPr>
        <w:tc>
          <w:tcPr>
            <w:tcW w:w="354" w:type="pct"/>
            <w:gridSpan w:val="2"/>
            <w:vMerge w:val="restart"/>
            <w:vAlign w:val="center"/>
          </w:tcPr>
          <w:p w14:paraId="0AC9B528" w14:textId="77777777" w:rsidR="0078015D" w:rsidRPr="00372591" w:rsidRDefault="0078015D" w:rsidP="00977753">
            <w:pPr>
              <w:jc w:val="center"/>
              <w:rPr>
                <w:rFonts w:ascii="Sylfaen" w:hAnsi="Sylfaen"/>
                <w:sz w:val="14"/>
                <w:szCs w:val="14"/>
              </w:rPr>
            </w:pPr>
            <w:proofErr w:type="spellStart"/>
            <w:r w:rsidRPr="00372591">
              <w:rPr>
                <w:rFonts w:ascii="Sylfaen" w:hAnsi="Sylfaen"/>
                <w:sz w:val="14"/>
                <w:szCs w:val="14"/>
              </w:rPr>
              <w:t>հրավերով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չափաբաժնի</w:t>
            </w:r>
            <w:proofErr w:type="spellEnd"/>
            <w:r w:rsidRPr="00372591">
              <w:rPr>
                <w:rFonts w:ascii="Sylfaen" w:hAnsi="Sylfaen"/>
                <w:sz w:val="14"/>
                <w:szCs w:val="14"/>
              </w:rPr>
              <w:t xml:space="preserve"> </w:t>
            </w:r>
            <w:proofErr w:type="spellStart"/>
            <w:r w:rsidRPr="00372591">
              <w:rPr>
                <w:rFonts w:ascii="Sylfaen" w:hAnsi="Sylfaen"/>
                <w:sz w:val="14"/>
                <w:szCs w:val="14"/>
              </w:rPr>
              <w:t>համարը</w:t>
            </w:r>
            <w:proofErr w:type="spellEnd"/>
          </w:p>
        </w:tc>
        <w:tc>
          <w:tcPr>
            <w:tcW w:w="418" w:type="pct"/>
            <w:vMerge w:val="restart"/>
            <w:vAlign w:val="center"/>
          </w:tcPr>
          <w:p w14:paraId="773763F2" w14:textId="77777777" w:rsidR="0078015D" w:rsidRPr="00372591" w:rsidRDefault="0078015D" w:rsidP="00977753">
            <w:pPr>
              <w:jc w:val="center"/>
              <w:rPr>
                <w:rFonts w:ascii="Sylfaen" w:hAnsi="Sylfaen"/>
                <w:sz w:val="14"/>
                <w:szCs w:val="14"/>
              </w:rPr>
            </w:pPr>
            <w:proofErr w:type="spellStart"/>
            <w:r w:rsidRPr="00372591">
              <w:rPr>
                <w:rFonts w:ascii="Sylfaen" w:hAnsi="Sylfaen"/>
                <w:sz w:val="14"/>
                <w:szCs w:val="14"/>
              </w:rPr>
              <w:t>գնումների</w:t>
            </w:r>
            <w:proofErr w:type="spellEnd"/>
            <w:r w:rsidRPr="00372591">
              <w:rPr>
                <w:rFonts w:ascii="Sylfaen" w:hAnsi="Sylfaen"/>
                <w:sz w:val="14"/>
                <w:szCs w:val="14"/>
              </w:rPr>
              <w:t xml:space="preserve"> </w:t>
            </w:r>
            <w:proofErr w:type="spellStart"/>
            <w:r w:rsidRPr="00372591">
              <w:rPr>
                <w:rFonts w:ascii="Sylfaen" w:hAnsi="Sylfaen"/>
                <w:sz w:val="14"/>
                <w:szCs w:val="14"/>
              </w:rPr>
              <w:t>պլանով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միջանցիկ</w:t>
            </w:r>
            <w:proofErr w:type="spellEnd"/>
            <w:r w:rsidRPr="00372591">
              <w:rPr>
                <w:rFonts w:ascii="Sylfaen" w:hAnsi="Sylfaen"/>
                <w:sz w:val="14"/>
                <w:szCs w:val="14"/>
              </w:rPr>
              <w:t xml:space="preserve"> </w:t>
            </w:r>
            <w:proofErr w:type="spellStart"/>
            <w:r w:rsidRPr="00372591">
              <w:rPr>
                <w:rFonts w:ascii="Sylfaen" w:hAnsi="Sylfaen"/>
                <w:sz w:val="14"/>
                <w:szCs w:val="14"/>
              </w:rPr>
              <w:t>ծածկագիրը</w:t>
            </w:r>
            <w:proofErr w:type="spellEnd"/>
            <w:r w:rsidRPr="00372591">
              <w:rPr>
                <w:rFonts w:ascii="Sylfaen" w:hAnsi="Sylfaen"/>
                <w:sz w:val="14"/>
                <w:szCs w:val="14"/>
              </w:rPr>
              <w:t xml:space="preserve">` </w:t>
            </w:r>
            <w:proofErr w:type="spellStart"/>
            <w:r w:rsidRPr="00372591">
              <w:rPr>
                <w:rFonts w:ascii="Sylfaen" w:hAnsi="Sylfaen"/>
                <w:sz w:val="14"/>
                <w:szCs w:val="14"/>
              </w:rPr>
              <w:t>ըստ</w:t>
            </w:r>
            <w:proofErr w:type="spellEnd"/>
            <w:r w:rsidRPr="00372591">
              <w:rPr>
                <w:rFonts w:ascii="Sylfaen" w:hAnsi="Sylfaen"/>
                <w:sz w:val="14"/>
                <w:szCs w:val="14"/>
              </w:rPr>
              <w:t xml:space="preserve"> ԳՄԱ </w:t>
            </w:r>
            <w:proofErr w:type="spellStart"/>
            <w:r w:rsidRPr="00372591">
              <w:rPr>
                <w:rFonts w:ascii="Sylfaen" w:hAnsi="Sylfaen"/>
                <w:sz w:val="14"/>
                <w:szCs w:val="14"/>
              </w:rPr>
              <w:t>դասակարգման</w:t>
            </w:r>
            <w:proofErr w:type="spellEnd"/>
            <w:r w:rsidRPr="00372591">
              <w:rPr>
                <w:rFonts w:ascii="Sylfaen" w:hAnsi="Sylfaen"/>
                <w:sz w:val="14"/>
                <w:szCs w:val="14"/>
              </w:rPr>
              <w:t xml:space="preserve"> (CPV)</w:t>
            </w:r>
          </w:p>
        </w:tc>
        <w:tc>
          <w:tcPr>
            <w:tcW w:w="829" w:type="pct"/>
            <w:vMerge w:val="restart"/>
            <w:vAlign w:val="center"/>
          </w:tcPr>
          <w:p w14:paraId="23021F65" w14:textId="77777777" w:rsidR="0078015D" w:rsidRPr="00372591" w:rsidRDefault="0078015D" w:rsidP="00977753">
            <w:pPr>
              <w:jc w:val="center"/>
              <w:rPr>
                <w:rFonts w:ascii="Sylfaen" w:hAnsi="Sylfaen"/>
                <w:sz w:val="14"/>
                <w:szCs w:val="14"/>
              </w:rPr>
            </w:pPr>
            <w:proofErr w:type="spellStart"/>
            <w:r w:rsidRPr="00372591">
              <w:rPr>
                <w:rFonts w:ascii="Sylfaen" w:hAnsi="Sylfaen"/>
                <w:sz w:val="14"/>
                <w:szCs w:val="14"/>
              </w:rPr>
              <w:t>Անվանում</w:t>
            </w:r>
            <w:proofErr w:type="spellEnd"/>
          </w:p>
        </w:tc>
        <w:tc>
          <w:tcPr>
            <w:tcW w:w="1269" w:type="pct"/>
            <w:vMerge w:val="restart"/>
            <w:vAlign w:val="center"/>
          </w:tcPr>
          <w:p w14:paraId="237B2F7F" w14:textId="77777777" w:rsidR="0078015D" w:rsidRPr="00372591" w:rsidRDefault="0078015D" w:rsidP="00977753">
            <w:pPr>
              <w:jc w:val="center"/>
              <w:rPr>
                <w:rFonts w:ascii="Sylfaen" w:hAnsi="Sylfaen"/>
                <w:sz w:val="14"/>
                <w:szCs w:val="14"/>
              </w:rPr>
            </w:pPr>
            <w:proofErr w:type="spellStart"/>
            <w:r w:rsidRPr="00372591">
              <w:rPr>
                <w:rFonts w:ascii="Sylfaen" w:hAnsi="Sylfaen"/>
                <w:sz w:val="14"/>
                <w:szCs w:val="14"/>
              </w:rPr>
              <w:t>տեխնիկական</w:t>
            </w:r>
            <w:proofErr w:type="spellEnd"/>
            <w:r w:rsidRPr="00372591">
              <w:rPr>
                <w:rFonts w:ascii="Sylfaen" w:hAnsi="Sylfaen"/>
                <w:sz w:val="14"/>
                <w:szCs w:val="14"/>
              </w:rPr>
              <w:t xml:space="preserve"> </w:t>
            </w:r>
            <w:proofErr w:type="spellStart"/>
            <w:r w:rsidRPr="00372591">
              <w:rPr>
                <w:rFonts w:ascii="Sylfaen" w:hAnsi="Sylfaen"/>
                <w:sz w:val="14"/>
                <w:szCs w:val="14"/>
              </w:rPr>
              <w:t>բնութագիրը</w:t>
            </w:r>
            <w:proofErr w:type="spellEnd"/>
          </w:p>
        </w:tc>
        <w:tc>
          <w:tcPr>
            <w:tcW w:w="284" w:type="pct"/>
            <w:vMerge w:val="restart"/>
            <w:vAlign w:val="center"/>
          </w:tcPr>
          <w:p w14:paraId="47D9F1C1" w14:textId="77777777" w:rsidR="0078015D" w:rsidRPr="00372591" w:rsidRDefault="0078015D" w:rsidP="00977753">
            <w:pPr>
              <w:jc w:val="center"/>
              <w:rPr>
                <w:rFonts w:ascii="Sylfaen" w:hAnsi="Sylfaen"/>
                <w:sz w:val="14"/>
                <w:szCs w:val="14"/>
              </w:rPr>
            </w:pPr>
            <w:proofErr w:type="spellStart"/>
            <w:r w:rsidRPr="00372591">
              <w:rPr>
                <w:rFonts w:ascii="Sylfaen" w:hAnsi="Sylfaen"/>
                <w:sz w:val="14"/>
                <w:szCs w:val="14"/>
              </w:rPr>
              <w:t>չափման</w:t>
            </w:r>
            <w:proofErr w:type="spellEnd"/>
            <w:r w:rsidRPr="00372591">
              <w:rPr>
                <w:rFonts w:ascii="Sylfaen" w:hAnsi="Sylfaen"/>
                <w:sz w:val="14"/>
                <w:szCs w:val="14"/>
              </w:rPr>
              <w:t xml:space="preserve"> </w:t>
            </w:r>
            <w:proofErr w:type="spellStart"/>
            <w:r w:rsidRPr="00372591">
              <w:rPr>
                <w:rFonts w:ascii="Sylfaen" w:hAnsi="Sylfaen"/>
                <w:sz w:val="14"/>
                <w:szCs w:val="14"/>
              </w:rPr>
              <w:t>միավորը</w:t>
            </w:r>
            <w:proofErr w:type="spellEnd"/>
          </w:p>
        </w:tc>
        <w:tc>
          <w:tcPr>
            <w:tcW w:w="313" w:type="pct"/>
            <w:vMerge w:val="restart"/>
            <w:vAlign w:val="center"/>
          </w:tcPr>
          <w:p w14:paraId="0F1C520E" w14:textId="77777777" w:rsidR="0078015D" w:rsidRPr="00372591" w:rsidRDefault="0078015D" w:rsidP="00977753">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10" w:type="pct"/>
            <w:vMerge w:val="restart"/>
            <w:vAlign w:val="center"/>
          </w:tcPr>
          <w:p w14:paraId="4C84ADDD" w14:textId="77777777" w:rsidR="0078015D" w:rsidRPr="00372591" w:rsidRDefault="0078015D" w:rsidP="00977753">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գինը</w:t>
            </w:r>
            <w:proofErr w:type="spellEnd"/>
            <w:r w:rsidRPr="00372591">
              <w:rPr>
                <w:rFonts w:ascii="Sylfaen" w:hAnsi="Sylfaen"/>
                <w:sz w:val="14"/>
                <w:szCs w:val="14"/>
              </w:rPr>
              <w:t xml:space="preserve">/ՀՀ </w:t>
            </w:r>
            <w:proofErr w:type="spellStart"/>
            <w:r w:rsidRPr="00372591">
              <w:rPr>
                <w:rFonts w:ascii="Sylfaen" w:hAnsi="Sylfaen"/>
                <w:sz w:val="14"/>
                <w:szCs w:val="14"/>
              </w:rPr>
              <w:t>դրամ</w:t>
            </w:r>
            <w:proofErr w:type="spellEnd"/>
          </w:p>
        </w:tc>
        <w:tc>
          <w:tcPr>
            <w:tcW w:w="277" w:type="pct"/>
            <w:vMerge w:val="restart"/>
            <w:vAlign w:val="center"/>
          </w:tcPr>
          <w:p w14:paraId="190EDBC4" w14:textId="77777777" w:rsidR="0078015D" w:rsidRPr="00372591" w:rsidRDefault="0078015D" w:rsidP="00977753">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քանակը</w:t>
            </w:r>
            <w:proofErr w:type="spellEnd"/>
          </w:p>
        </w:tc>
        <w:tc>
          <w:tcPr>
            <w:tcW w:w="846" w:type="pct"/>
            <w:gridSpan w:val="2"/>
            <w:vAlign w:val="center"/>
          </w:tcPr>
          <w:p w14:paraId="6A11B7EE" w14:textId="77777777" w:rsidR="0078015D" w:rsidRPr="00372591" w:rsidRDefault="0078015D" w:rsidP="00977753">
            <w:pPr>
              <w:jc w:val="center"/>
              <w:rPr>
                <w:rFonts w:ascii="Sylfaen" w:hAnsi="Sylfaen"/>
                <w:sz w:val="14"/>
                <w:szCs w:val="14"/>
              </w:rPr>
            </w:pPr>
            <w:proofErr w:type="spellStart"/>
            <w:r w:rsidRPr="00372591">
              <w:rPr>
                <w:rFonts w:ascii="Sylfaen" w:hAnsi="Sylfaen"/>
                <w:sz w:val="14"/>
                <w:szCs w:val="14"/>
              </w:rPr>
              <w:t>մատուցման</w:t>
            </w:r>
            <w:proofErr w:type="spellEnd"/>
          </w:p>
        </w:tc>
      </w:tr>
      <w:tr w:rsidR="0078015D" w:rsidRPr="00372591" w14:paraId="71D3A320" w14:textId="77777777" w:rsidTr="00977753">
        <w:trPr>
          <w:trHeight w:val="445"/>
        </w:trPr>
        <w:tc>
          <w:tcPr>
            <w:tcW w:w="354" w:type="pct"/>
            <w:gridSpan w:val="2"/>
            <w:vMerge/>
            <w:tcBorders>
              <w:bottom w:val="single" w:sz="4" w:space="0" w:color="auto"/>
            </w:tcBorders>
            <w:vAlign w:val="center"/>
          </w:tcPr>
          <w:p w14:paraId="188CCE05" w14:textId="77777777" w:rsidR="0078015D" w:rsidRPr="00372591" w:rsidRDefault="0078015D" w:rsidP="00977753">
            <w:pPr>
              <w:jc w:val="center"/>
              <w:rPr>
                <w:rFonts w:ascii="Sylfaen" w:hAnsi="Sylfaen"/>
                <w:sz w:val="14"/>
                <w:szCs w:val="14"/>
              </w:rPr>
            </w:pPr>
          </w:p>
        </w:tc>
        <w:tc>
          <w:tcPr>
            <w:tcW w:w="418" w:type="pct"/>
            <w:vMerge/>
            <w:tcBorders>
              <w:bottom w:val="single" w:sz="4" w:space="0" w:color="auto"/>
            </w:tcBorders>
            <w:vAlign w:val="center"/>
          </w:tcPr>
          <w:p w14:paraId="6CC86038" w14:textId="77777777" w:rsidR="0078015D" w:rsidRPr="00372591" w:rsidRDefault="0078015D" w:rsidP="00977753">
            <w:pPr>
              <w:jc w:val="center"/>
              <w:rPr>
                <w:rFonts w:ascii="Sylfaen" w:hAnsi="Sylfaen"/>
                <w:sz w:val="14"/>
                <w:szCs w:val="14"/>
              </w:rPr>
            </w:pPr>
          </w:p>
        </w:tc>
        <w:tc>
          <w:tcPr>
            <w:tcW w:w="829" w:type="pct"/>
            <w:vMerge/>
            <w:tcBorders>
              <w:bottom w:val="single" w:sz="4" w:space="0" w:color="auto"/>
            </w:tcBorders>
            <w:vAlign w:val="center"/>
          </w:tcPr>
          <w:p w14:paraId="5E202C58" w14:textId="77777777" w:rsidR="0078015D" w:rsidRPr="00372591" w:rsidRDefault="0078015D" w:rsidP="00977753">
            <w:pPr>
              <w:jc w:val="center"/>
              <w:rPr>
                <w:rFonts w:ascii="Sylfaen" w:hAnsi="Sylfaen"/>
                <w:sz w:val="14"/>
                <w:szCs w:val="14"/>
              </w:rPr>
            </w:pPr>
          </w:p>
        </w:tc>
        <w:tc>
          <w:tcPr>
            <w:tcW w:w="1269" w:type="pct"/>
            <w:vMerge/>
          </w:tcPr>
          <w:p w14:paraId="13520A4E" w14:textId="77777777" w:rsidR="0078015D" w:rsidRPr="00372591" w:rsidRDefault="0078015D" w:rsidP="00977753">
            <w:pPr>
              <w:jc w:val="center"/>
              <w:rPr>
                <w:rFonts w:ascii="Sylfaen" w:hAnsi="Sylfaen"/>
                <w:sz w:val="14"/>
                <w:szCs w:val="14"/>
              </w:rPr>
            </w:pPr>
          </w:p>
        </w:tc>
        <w:tc>
          <w:tcPr>
            <w:tcW w:w="284" w:type="pct"/>
            <w:vMerge/>
            <w:vAlign w:val="center"/>
          </w:tcPr>
          <w:p w14:paraId="4D62201C" w14:textId="77777777" w:rsidR="0078015D" w:rsidRPr="00372591" w:rsidRDefault="0078015D" w:rsidP="00977753">
            <w:pPr>
              <w:jc w:val="center"/>
              <w:rPr>
                <w:rFonts w:ascii="Sylfaen" w:hAnsi="Sylfaen"/>
                <w:sz w:val="14"/>
                <w:szCs w:val="14"/>
              </w:rPr>
            </w:pPr>
          </w:p>
        </w:tc>
        <w:tc>
          <w:tcPr>
            <w:tcW w:w="313" w:type="pct"/>
            <w:vMerge/>
            <w:tcBorders>
              <w:bottom w:val="single" w:sz="4" w:space="0" w:color="auto"/>
            </w:tcBorders>
          </w:tcPr>
          <w:p w14:paraId="4876C0D7" w14:textId="77777777" w:rsidR="0078015D" w:rsidRPr="00372591" w:rsidRDefault="0078015D" w:rsidP="00977753">
            <w:pPr>
              <w:jc w:val="center"/>
              <w:rPr>
                <w:rFonts w:ascii="Sylfaen" w:hAnsi="Sylfaen"/>
                <w:sz w:val="14"/>
                <w:szCs w:val="14"/>
              </w:rPr>
            </w:pPr>
          </w:p>
        </w:tc>
        <w:tc>
          <w:tcPr>
            <w:tcW w:w="410" w:type="pct"/>
            <w:vMerge/>
            <w:tcBorders>
              <w:bottom w:val="single" w:sz="4" w:space="0" w:color="auto"/>
            </w:tcBorders>
            <w:vAlign w:val="center"/>
          </w:tcPr>
          <w:p w14:paraId="0ED0DCD0" w14:textId="77777777" w:rsidR="0078015D" w:rsidRPr="00372591" w:rsidRDefault="0078015D" w:rsidP="00977753">
            <w:pPr>
              <w:jc w:val="center"/>
              <w:rPr>
                <w:rFonts w:ascii="Sylfaen" w:hAnsi="Sylfaen"/>
                <w:sz w:val="14"/>
                <w:szCs w:val="14"/>
              </w:rPr>
            </w:pPr>
          </w:p>
        </w:tc>
        <w:tc>
          <w:tcPr>
            <w:tcW w:w="277" w:type="pct"/>
            <w:vMerge/>
            <w:tcBorders>
              <w:bottom w:val="single" w:sz="4" w:space="0" w:color="auto"/>
            </w:tcBorders>
            <w:vAlign w:val="center"/>
          </w:tcPr>
          <w:p w14:paraId="7DB3CFD5" w14:textId="77777777" w:rsidR="0078015D" w:rsidRPr="00372591" w:rsidRDefault="0078015D" w:rsidP="00977753">
            <w:pPr>
              <w:jc w:val="center"/>
              <w:rPr>
                <w:rFonts w:ascii="Sylfaen" w:hAnsi="Sylfaen"/>
                <w:sz w:val="14"/>
                <w:szCs w:val="14"/>
              </w:rPr>
            </w:pPr>
          </w:p>
        </w:tc>
        <w:tc>
          <w:tcPr>
            <w:tcW w:w="407" w:type="pct"/>
            <w:tcBorders>
              <w:bottom w:val="single" w:sz="4" w:space="0" w:color="auto"/>
            </w:tcBorders>
            <w:vAlign w:val="center"/>
          </w:tcPr>
          <w:p w14:paraId="76390806" w14:textId="77777777" w:rsidR="0078015D" w:rsidRPr="00372591" w:rsidRDefault="0078015D" w:rsidP="00977753">
            <w:pPr>
              <w:jc w:val="center"/>
              <w:rPr>
                <w:rFonts w:ascii="Sylfaen" w:hAnsi="Sylfaen"/>
                <w:sz w:val="18"/>
              </w:rPr>
            </w:pPr>
            <w:proofErr w:type="spellStart"/>
            <w:r w:rsidRPr="00372591">
              <w:rPr>
                <w:rFonts w:ascii="Sylfaen" w:hAnsi="Sylfaen"/>
                <w:sz w:val="18"/>
              </w:rPr>
              <w:t>հասցեն</w:t>
            </w:r>
            <w:proofErr w:type="spellEnd"/>
          </w:p>
        </w:tc>
        <w:tc>
          <w:tcPr>
            <w:tcW w:w="439" w:type="pct"/>
            <w:tcBorders>
              <w:bottom w:val="single" w:sz="4" w:space="0" w:color="auto"/>
            </w:tcBorders>
            <w:vAlign w:val="center"/>
          </w:tcPr>
          <w:p w14:paraId="04F5D2E2" w14:textId="77777777" w:rsidR="0078015D" w:rsidRPr="00372591" w:rsidRDefault="0078015D" w:rsidP="00977753">
            <w:pPr>
              <w:jc w:val="center"/>
              <w:rPr>
                <w:rFonts w:ascii="Sylfaen" w:hAnsi="Sylfaen"/>
                <w:sz w:val="18"/>
              </w:rPr>
            </w:pPr>
            <w:proofErr w:type="spellStart"/>
            <w:r w:rsidRPr="00372591">
              <w:rPr>
                <w:rFonts w:ascii="Sylfaen" w:hAnsi="Sylfaen"/>
                <w:sz w:val="18"/>
              </w:rPr>
              <w:t>Ժամկետը</w:t>
            </w:r>
            <w:proofErr w:type="spellEnd"/>
            <w:r w:rsidRPr="00372591">
              <w:rPr>
                <w:rFonts w:ascii="Sylfaen" w:hAnsi="Sylfaen"/>
                <w:sz w:val="18"/>
              </w:rPr>
              <w:t>****</w:t>
            </w:r>
          </w:p>
          <w:p w14:paraId="65A7CF96" w14:textId="77777777" w:rsidR="0078015D" w:rsidRPr="00372591" w:rsidRDefault="0078015D" w:rsidP="00977753">
            <w:pPr>
              <w:jc w:val="center"/>
              <w:rPr>
                <w:rFonts w:ascii="Sylfaen" w:hAnsi="Sylfaen"/>
                <w:sz w:val="18"/>
              </w:rPr>
            </w:pPr>
          </w:p>
        </w:tc>
      </w:tr>
      <w:tr w:rsidR="0078015D" w:rsidRPr="00372591" w14:paraId="1DB2C6D2" w14:textId="77777777" w:rsidTr="00977753">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F260992" w14:textId="77777777" w:rsidR="0078015D" w:rsidRPr="00372591" w:rsidRDefault="0078015D" w:rsidP="00977753">
            <w:pPr>
              <w:jc w:val="center"/>
              <w:rPr>
                <w:rFonts w:ascii="Sylfaen" w:hAnsi="Sylfaen" w:cs="Calibri"/>
                <w:color w:val="000000"/>
                <w:sz w:val="20"/>
                <w:szCs w:val="20"/>
                <w:lang w:val="ru-RU" w:eastAsia="ru-RU"/>
              </w:rPr>
            </w:pPr>
            <w:r w:rsidRPr="00372591">
              <w:rPr>
                <w:rFonts w:ascii="Sylfaen" w:hAnsi="Sylfaen" w:cs="Calibri"/>
                <w:color w:val="000000"/>
                <w:sz w:val="20"/>
                <w:szCs w:val="20"/>
              </w:rPr>
              <w:t>1</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514A051F" w14:textId="77777777" w:rsidR="0078015D" w:rsidRDefault="0078015D" w:rsidP="00977753">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tcPr>
          <w:p w14:paraId="1FB3635C" w14:textId="77777777" w:rsidR="0078015D" w:rsidRDefault="0078015D" w:rsidP="00977753">
            <w:pPr>
              <w:rPr>
                <w:rFonts w:ascii="Sylfaen" w:hAnsi="Sylfaen" w:cs="Calibri"/>
                <w:color w:val="000000"/>
                <w:sz w:val="18"/>
                <w:szCs w:val="18"/>
              </w:rPr>
            </w:pPr>
            <w:proofErr w:type="spellStart"/>
            <w:r w:rsidRPr="004B04CE">
              <w:t>Հիմնային</w:t>
            </w:r>
            <w:proofErr w:type="spellEnd"/>
            <w:r w:rsidRPr="004B04CE">
              <w:t xml:space="preserve"> </w:t>
            </w:r>
            <w:proofErr w:type="spellStart"/>
            <w:r w:rsidRPr="004B04CE">
              <w:t>ֆոսֆոտազա</w:t>
            </w:r>
            <w:proofErr w:type="spellEnd"/>
            <w:r w:rsidRPr="004B04CE">
              <w:t xml:space="preserve"> </w:t>
            </w:r>
            <w:proofErr w:type="spellStart"/>
            <w:r w:rsidRPr="004B04CE">
              <w:t>կինետիկ</w:t>
            </w:r>
            <w:proofErr w:type="spellEnd"/>
            <w:r w:rsidRPr="004B04CE">
              <w:t xml:space="preserve"> </w:t>
            </w:r>
            <w:proofErr w:type="spellStart"/>
            <w:r w:rsidRPr="004B04CE">
              <w:t>եղան</w:t>
            </w:r>
            <w:proofErr w:type="spellEnd"/>
            <w:r w:rsidRPr="004B04CE">
              <w:rPr>
                <w:rFonts w:ascii="Cambria Math" w:hAnsi="Cambria Math" w:cs="Cambria Math"/>
              </w:rPr>
              <w:t>․</w:t>
            </w:r>
            <w:r w:rsidRPr="004B04CE">
              <w:t xml:space="preserve"> 1/100մլ</w:t>
            </w:r>
          </w:p>
        </w:tc>
        <w:tc>
          <w:tcPr>
            <w:tcW w:w="1269" w:type="pct"/>
            <w:vAlign w:val="bottom"/>
          </w:tcPr>
          <w:p w14:paraId="3FF785E1" w14:textId="77777777" w:rsidR="0078015D" w:rsidRPr="00897163" w:rsidRDefault="0078015D" w:rsidP="00977753">
            <w:pPr>
              <w:rPr>
                <w:rFonts w:ascii="Sylfaen" w:hAnsi="Sylfaen" w:cs="Calibri"/>
                <w:color w:val="000000"/>
                <w:sz w:val="14"/>
                <w:szCs w:val="14"/>
              </w:rPr>
            </w:pPr>
            <w:proofErr w:type="spellStart"/>
            <w:r>
              <w:rPr>
                <w:rFonts w:ascii="Sylfaen" w:hAnsi="Sylfaen" w:cs="Calibri"/>
                <w:color w:val="000000"/>
                <w:sz w:val="18"/>
                <w:szCs w:val="18"/>
              </w:rPr>
              <w:t>Հիմնային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ֆոսֆոտազա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կինետիկ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եղան</w:t>
            </w:r>
            <w:proofErr w:type="spellEnd"/>
            <w:r>
              <w:rPr>
                <w:color w:val="000000"/>
                <w:sz w:val="18"/>
                <w:szCs w:val="18"/>
              </w:rPr>
              <w:t>․</w:t>
            </w:r>
            <w:r>
              <w:rPr>
                <w:rFonts w:ascii="Sylfaen" w:hAnsi="Sylfaen" w:cs="Calibri"/>
                <w:color w:val="000000"/>
                <w:sz w:val="18"/>
                <w:szCs w:val="18"/>
              </w:rPr>
              <w:t xml:space="preserve"> 1/100</w:t>
            </w:r>
            <w:r>
              <w:rPr>
                <w:rFonts w:ascii="Sylfaen" w:hAnsi="Sylfaen" w:cs="Sylfaen"/>
                <w:color w:val="000000"/>
                <w:sz w:val="18"/>
                <w:szCs w:val="18"/>
              </w:rPr>
              <w:t>մ</w:t>
            </w:r>
            <w:r>
              <w:rPr>
                <w:rFonts w:ascii="Sylfaen" w:hAnsi="Sylfaen" w:cs="Calibri"/>
                <w:color w:val="000000"/>
                <w:sz w:val="18"/>
                <w:szCs w:val="18"/>
              </w:rPr>
              <w:t>լ</w:t>
            </w:r>
          </w:p>
        </w:tc>
        <w:tc>
          <w:tcPr>
            <w:tcW w:w="284" w:type="pct"/>
            <w:tcBorders>
              <w:top w:val="single" w:sz="4" w:space="0" w:color="auto"/>
              <w:left w:val="single" w:sz="4" w:space="0" w:color="auto"/>
              <w:bottom w:val="single" w:sz="4" w:space="0" w:color="auto"/>
              <w:right w:val="single" w:sz="4" w:space="0" w:color="auto"/>
            </w:tcBorders>
            <w:shd w:val="clear" w:color="auto" w:fill="auto"/>
            <w:vAlign w:val="bottom"/>
          </w:tcPr>
          <w:p w14:paraId="15D7F131" w14:textId="77777777" w:rsidR="0078015D" w:rsidRDefault="0078015D" w:rsidP="00977753">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313" w:type="pct"/>
            <w:tcBorders>
              <w:top w:val="single" w:sz="4" w:space="0" w:color="auto"/>
              <w:left w:val="nil"/>
              <w:bottom w:val="single" w:sz="4" w:space="0" w:color="auto"/>
              <w:right w:val="single" w:sz="4" w:space="0" w:color="auto"/>
            </w:tcBorders>
            <w:shd w:val="clear" w:color="000000" w:fill="FFFFFF"/>
            <w:vAlign w:val="center"/>
          </w:tcPr>
          <w:p w14:paraId="184CA039"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4080.00</w:t>
            </w:r>
          </w:p>
        </w:tc>
        <w:tc>
          <w:tcPr>
            <w:tcW w:w="410" w:type="pct"/>
            <w:tcBorders>
              <w:top w:val="single" w:sz="4" w:space="0" w:color="auto"/>
              <w:left w:val="nil"/>
              <w:bottom w:val="single" w:sz="4" w:space="0" w:color="auto"/>
              <w:right w:val="single" w:sz="4" w:space="0" w:color="auto"/>
            </w:tcBorders>
            <w:shd w:val="clear" w:color="000000" w:fill="FFFFFF"/>
            <w:vAlign w:val="center"/>
          </w:tcPr>
          <w:p w14:paraId="4EAB5FC1"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4080.00</w:t>
            </w:r>
          </w:p>
        </w:tc>
        <w:tc>
          <w:tcPr>
            <w:tcW w:w="277" w:type="pct"/>
            <w:tcBorders>
              <w:top w:val="single" w:sz="4" w:space="0" w:color="auto"/>
              <w:left w:val="nil"/>
              <w:bottom w:val="single" w:sz="4" w:space="0" w:color="auto"/>
              <w:right w:val="single" w:sz="4" w:space="0" w:color="auto"/>
            </w:tcBorders>
            <w:shd w:val="clear" w:color="000000" w:fill="FFFF00"/>
            <w:vAlign w:val="center"/>
          </w:tcPr>
          <w:p w14:paraId="1F856008"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1</w:t>
            </w:r>
          </w:p>
        </w:tc>
        <w:tc>
          <w:tcPr>
            <w:tcW w:w="407" w:type="pct"/>
            <w:vMerge w:val="restart"/>
            <w:tcBorders>
              <w:top w:val="single" w:sz="4" w:space="0" w:color="auto"/>
              <w:left w:val="single" w:sz="4" w:space="0" w:color="auto"/>
              <w:right w:val="single" w:sz="4" w:space="0" w:color="auto"/>
            </w:tcBorders>
          </w:tcPr>
          <w:p w14:paraId="5AC1E27B" w14:textId="77777777" w:rsidR="0078015D" w:rsidRPr="00372591" w:rsidRDefault="0078015D" w:rsidP="00977753">
            <w:pPr>
              <w:rPr>
                <w:rFonts w:ascii="Sylfaen" w:hAnsi="Sylfaen"/>
                <w:sz w:val="16"/>
              </w:rPr>
            </w:pPr>
            <w:r w:rsidRPr="00372591">
              <w:rPr>
                <w:rFonts w:ascii="Sylfaen" w:hAnsi="Sylfaen"/>
                <w:sz w:val="16"/>
                <w:szCs w:val="18"/>
                <w:lang w:val="hy-AM"/>
              </w:rPr>
              <w:t xml:space="preserve">Ք. </w:t>
            </w:r>
            <w:proofErr w:type="spellStart"/>
            <w:r w:rsidRPr="00372591">
              <w:rPr>
                <w:rFonts w:ascii="Sylfaen" w:hAnsi="Sylfaen"/>
                <w:sz w:val="16"/>
                <w:szCs w:val="18"/>
              </w:rPr>
              <w:t>Երևան</w:t>
            </w:r>
            <w:proofErr w:type="spellEnd"/>
            <w:r w:rsidRPr="00372591">
              <w:rPr>
                <w:rFonts w:ascii="Sylfaen" w:hAnsi="Sylfaen"/>
                <w:sz w:val="16"/>
                <w:szCs w:val="18"/>
              </w:rPr>
              <w:t xml:space="preserve">, </w:t>
            </w:r>
            <w:proofErr w:type="spellStart"/>
            <w:r w:rsidRPr="00372591">
              <w:rPr>
                <w:rFonts w:ascii="Sylfaen" w:hAnsi="Sylfaen"/>
                <w:sz w:val="16"/>
                <w:szCs w:val="18"/>
              </w:rPr>
              <w:t>Մոսկովյան</w:t>
            </w:r>
            <w:proofErr w:type="spellEnd"/>
            <w:r w:rsidRPr="00372591">
              <w:rPr>
                <w:rFonts w:ascii="Sylfaen" w:hAnsi="Sylfaen"/>
                <w:sz w:val="16"/>
                <w:szCs w:val="18"/>
              </w:rPr>
              <w:t xml:space="preserve"> 13</w:t>
            </w:r>
          </w:p>
        </w:tc>
        <w:tc>
          <w:tcPr>
            <w:tcW w:w="439" w:type="pct"/>
            <w:vMerge w:val="restart"/>
            <w:tcBorders>
              <w:top w:val="single" w:sz="4" w:space="0" w:color="auto"/>
              <w:left w:val="single" w:sz="4" w:space="0" w:color="auto"/>
              <w:right w:val="single" w:sz="4" w:space="0" w:color="auto"/>
            </w:tcBorders>
          </w:tcPr>
          <w:p w14:paraId="5B1A5EC6" w14:textId="77777777" w:rsidR="0078015D" w:rsidRPr="00372591" w:rsidRDefault="0078015D" w:rsidP="00977753">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78015D" w:rsidRPr="00372591" w14:paraId="3306703F" w14:textId="77777777" w:rsidTr="00977753">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E82278D" w14:textId="77777777" w:rsidR="0078015D" w:rsidRPr="00372591" w:rsidRDefault="0078015D" w:rsidP="00977753">
            <w:pPr>
              <w:jc w:val="center"/>
              <w:rPr>
                <w:rFonts w:ascii="Sylfaen" w:hAnsi="Sylfaen" w:cs="Calibri"/>
                <w:color w:val="000000"/>
                <w:sz w:val="20"/>
                <w:szCs w:val="20"/>
              </w:rPr>
            </w:pPr>
            <w:r w:rsidRPr="00372591">
              <w:rPr>
                <w:rFonts w:ascii="Sylfaen" w:hAnsi="Sylfaen" w:cs="Calibri"/>
                <w:color w:val="000000"/>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12342E15" w14:textId="77777777" w:rsidR="0078015D" w:rsidRDefault="0078015D" w:rsidP="00977753">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tcPr>
          <w:p w14:paraId="76D897CB" w14:textId="77777777" w:rsidR="0078015D" w:rsidRDefault="0078015D" w:rsidP="00977753">
            <w:pPr>
              <w:jc w:val="both"/>
              <w:rPr>
                <w:rFonts w:ascii="Sylfaen" w:hAnsi="Sylfaen" w:cs="Calibri"/>
                <w:color w:val="000000"/>
                <w:sz w:val="18"/>
                <w:szCs w:val="18"/>
              </w:rPr>
            </w:pPr>
            <w:proofErr w:type="spellStart"/>
            <w:r w:rsidRPr="004B04CE">
              <w:t>ՍՏերիլությունը</w:t>
            </w:r>
            <w:proofErr w:type="spellEnd"/>
            <w:r w:rsidRPr="004B04CE">
              <w:t xml:space="preserve"> </w:t>
            </w:r>
            <w:proofErr w:type="spellStart"/>
            <w:r w:rsidRPr="004B04CE">
              <w:t>ստուգող</w:t>
            </w:r>
            <w:proofErr w:type="spellEnd"/>
            <w:r w:rsidRPr="004B04CE">
              <w:t xml:space="preserve"> </w:t>
            </w:r>
            <w:proofErr w:type="spellStart"/>
            <w:r w:rsidRPr="004B04CE">
              <w:t>ինդիկատոր</w:t>
            </w:r>
            <w:proofErr w:type="spellEnd"/>
            <w:r w:rsidRPr="004B04CE">
              <w:t xml:space="preserve"> </w:t>
            </w:r>
            <w:proofErr w:type="spellStart"/>
            <w:r w:rsidRPr="004B04CE">
              <w:t>ախտորոշիչ</w:t>
            </w:r>
            <w:proofErr w:type="spellEnd"/>
            <w:r w:rsidRPr="004B04CE">
              <w:t xml:space="preserve"> </w:t>
            </w:r>
            <w:proofErr w:type="spellStart"/>
            <w:r w:rsidRPr="004B04CE">
              <w:t>նյութ</w:t>
            </w:r>
            <w:proofErr w:type="spellEnd"/>
            <w:r w:rsidRPr="004B04CE">
              <w:t xml:space="preserve"> 180աստիճան 60րոպե  </w:t>
            </w:r>
          </w:p>
        </w:tc>
        <w:tc>
          <w:tcPr>
            <w:tcW w:w="1269" w:type="pct"/>
            <w:vAlign w:val="center"/>
          </w:tcPr>
          <w:p w14:paraId="6E44417A" w14:textId="77777777" w:rsidR="0078015D" w:rsidRPr="00897163" w:rsidRDefault="0078015D" w:rsidP="00977753">
            <w:pPr>
              <w:rPr>
                <w:rFonts w:ascii="Sylfaen" w:hAnsi="Sylfaen" w:cs="Calibri"/>
                <w:color w:val="000000"/>
                <w:sz w:val="14"/>
                <w:szCs w:val="14"/>
              </w:rPr>
            </w:pPr>
            <w:proofErr w:type="spellStart"/>
            <w:r>
              <w:rPr>
                <w:rFonts w:ascii="Sylfaen" w:hAnsi="Sylfaen" w:cs="Calibri"/>
                <w:color w:val="000000"/>
                <w:sz w:val="18"/>
                <w:szCs w:val="18"/>
              </w:rPr>
              <w:t>ՍՏերիլությունը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ստուգող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ինդիկատոր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ախտորոշիչ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w:t>
            </w:r>
            <w:proofErr w:type="spellEnd"/>
            <w:r>
              <w:rPr>
                <w:rFonts w:ascii="Sylfaen" w:hAnsi="Sylfaen" w:cs="Calibri"/>
                <w:color w:val="000000"/>
                <w:sz w:val="18"/>
                <w:szCs w:val="18"/>
              </w:rPr>
              <w:t xml:space="preserve"> 180աստիճան 60րոպե  </w:t>
            </w:r>
          </w:p>
        </w:tc>
        <w:tc>
          <w:tcPr>
            <w:tcW w:w="284" w:type="pct"/>
            <w:tcBorders>
              <w:top w:val="nil"/>
              <w:left w:val="single" w:sz="4" w:space="0" w:color="auto"/>
              <w:bottom w:val="single" w:sz="4" w:space="0" w:color="auto"/>
              <w:right w:val="single" w:sz="4" w:space="0" w:color="auto"/>
            </w:tcBorders>
            <w:shd w:val="clear" w:color="auto" w:fill="auto"/>
            <w:vAlign w:val="center"/>
          </w:tcPr>
          <w:p w14:paraId="4B90D38A" w14:textId="77777777" w:rsidR="0078015D" w:rsidRDefault="0078015D" w:rsidP="00977753">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313" w:type="pct"/>
            <w:tcBorders>
              <w:top w:val="nil"/>
              <w:left w:val="nil"/>
              <w:bottom w:val="single" w:sz="4" w:space="0" w:color="auto"/>
              <w:right w:val="single" w:sz="4" w:space="0" w:color="auto"/>
            </w:tcBorders>
            <w:shd w:val="clear" w:color="000000" w:fill="FFFFFF"/>
            <w:vAlign w:val="center"/>
          </w:tcPr>
          <w:p w14:paraId="0E103678"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7.80</w:t>
            </w:r>
          </w:p>
        </w:tc>
        <w:tc>
          <w:tcPr>
            <w:tcW w:w="410" w:type="pct"/>
            <w:tcBorders>
              <w:top w:val="nil"/>
              <w:left w:val="nil"/>
              <w:bottom w:val="single" w:sz="4" w:space="0" w:color="auto"/>
              <w:right w:val="single" w:sz="4" w:space="0" w:color="auto"/>
            </w:tcBorders>
            <w:shd w:val="clear" w:color="000000" w:fill="FFFFFF"/>
            <w:vAlign w:val="center"/>
          </w:tcPr>
          <w:p w14:paraId="1F064B33"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975.00</w:t>
            </w:r>
          </w:p>
        </w:tc>
        <w:tc>
          <w:tcPr>
            <w:tcW w:w="277" w:type="pct"/>
            <w:tcBorders>
              <w:top w:val="nil"/>
              <w:left w:val="nil"/>
              <w:bottom w:val="single" w:sz="4" w:space="0" w:color="auto"/>
              <w:right w:val="single" w:sz="4" w:space="0" w:color="auto"/>
            </w:tcBorders>
            <w:shd w:val="clear" w:color="000000" w:fill="FFFFFF"/>
            <w:vAlign w:val="center"/>
          </w:tcPr>
          <w:p w14:paraId="4F7FA072"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125</w:t>
            </w:r>
          </w:p>
        </w:tc>
        <w:tc>
          <w:tcPr>
            <w:tcW w:w="407" w:type="pct"/>
            <w:vMerge/>
            <w:tcBorders>
              <w:top w:val="single" w:sz="4" w:space="0" w:color="auto"/>
              <w:left w:val="single" w:sz="4" w:space="0" w:color="auto"/>
              <w:right w:val="single" w:sz="4" w:space="0" w:color="auto"/>
            </w:tcBorders>
          </w:tcPr>
          <w:p w14:paraId="6E3B02BD" w14:textId="77777777" w:rsidR="0078015D" w:rsidRPr="00372591" w:rsidRDefault="0078015D" w:rsidP="00977753">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68E4F7E1" w14:textId="77777777" w:rsidR="0078015D" w:rsidRPr="00372591" w:rsidRDefault="0078015D" w:rsidP="00977753">
            <w:pPr>
              <w:jc w:val="center"/>
              <w:rPr>
                <w:rFonts w:ascii="Sylfaen" w:hAnsi="Sylfaen" w:cs="Calibri Light"/>
                <w:color w:val="000000"/>
                <w:sz w:val="10"/>
                <w:szCs w:val="10"/>
                <w:lang w:val="hy-AM"/>
              </w:rPr>
            </w:pPr>
          </w:p>
        </w:tc>
      </w:tr>
      <w:tr w:rsidR="0078015D" w:rsidRPr="00372591" w14:paraId="3A0F166F" w14:textId="77777777" w:rsidTr="00977753">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190CDDE2" w14:textId="77777777" w:rsidR="0078015D" w:rsidRPr="00372591" w:rsidRDefault="0078015D" w:rsidP="00977753">
            <w:pPr>
              <w:jc w:val="center"/>
              <w:rPr>
                <w:rFonts w:ascii="Sylfaen" w:hAnsi="Sylfaen" w:cs="Calibri"/>
                <w:color w:val="000000"/>
                <w:sz w:val="20"/>
                <w:szCs w:val="20"/>
              </w:rPr>
            </w:pPr>
            <w:r w:rsidRPr="00372591">
              <w:rPr>
                <w:rFonts w:ascii="Sylfaen" w:hAnsi="Sylfaen" w:cs="Calibri"/>
                <w:color w:val="000000"/>
                <w:sz w:val="20"/>
                <w:szCs w:val="20"/>
              </w:rPr>
              <w:t>3</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1DA8D509" w14:textId="77777777" w:rsidR="0078015D" w:rsidRDefault="0078015D" w:rsidP="00977753">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tcPr>
          <w:p w14:paraId="71017B01" w14:textId="77777777" w:rsidR="0078015D" w:rsidRDefault="0078015D" w:rsidP="00977753">
            <w:pPr>
              <w:jc w:val="both"/>
              <w:rPr>
                <w:rFonts w:ascii="Sylfaen" w:hAnsi="Sylfaen" w:cs="Calibri"/>
                <w:color w:val="000000"/>
                <w:sz w:val="18"/>
                <w:szCs w:val="18"/>
              </w:rPr>
            </w:pPr>
            <w:proofErr w:type="spellStart"/>
            <w:r w:rsidRPr="004B04CE">
              <w:t>ՍՏերիլությունը</w:t>
            </w:r>
            <w:proofErr w:type="spellEnd"/>
            <w:r w:rsidRPr="004B04CE">
              <w:t xml:space="preserve"> </w:t>
            </w:r>
            <w:proofErr w:type="spellStart"/>
            <w:r w:rsidRPr="004B04CE">
              <w:t>ստուգող</w:t>
            </w:r>
            <w:proofErr w:type="spellEnd"/>
            <w:r w:rsidRPr="004B04CE">
              <w:t xml:space="preserve"> </w:t>
            </w:r>
            <w:proofErr w:type="spellStart"/>
            <w:r w:rsidRPr="004B04CE">
              <w:t>ինդիկատոր</w:t>
            </w:r>
            <w:proofErr w:type="spellEnd"/>
            <w:r w:rsidRPr="004B04CE">
              <w:t xml:space="preserve"> </w:t>
            </w:r>
            <w:proofErr w:type="spellStart"/>
            <w:r w:rsidRPr="004B04CE">
              <w:t>ախտորոշիչ</w:t>
            </w:r>
            <w:proofErr w:type="spellEnd"/>
            <w:r w:rsidRPr="004B04CE">
              <w:t xml:space="preserve"> </w:t>
            </w:r>
            <w:proofErr w:type="spellStart"/>
            <w:r w:rsidRPr="004B04CE">
              <w:t>նյութ</w:t>
            </w:r>
            <w:proofErr w:type="spellEnd"/>
            <w:r w:rsidRPr="004B04CE">
              <w:t xml:space="preserve"> 132աստիճան 20րոպե   </w:t>
            </w:r>
          </w:p>
        </w:tc>
        <w:tc>
          <w:tcPr>
            <w:tcW w:w="1269" w:type="pct"/>
            <w:vAlign w:val="center"/>
          </w:tcPr>
          <w:p w14:paraId="60D8D32B" w14:textId="77777777" w:rsidR="0078015D" w:rsidRPr="00897163" w:rsidRDefault="0078015D" w:rsidP="00977753">
            <w:pPr>
              <w:rPr>
                <w:rFonts w:ascii="Sylfaen" w:hAnsi="Sylfaen" w:cs="Calibri"/>
                <w:color w:val="000000"/>
                <w:sz w:val="14"/>
                <w:szCs w:val="14"/>
              </w:rPr>
            </w:pPr>
            <w:proofErr w:type="spellStart"/>
            <w:r>
              <w:rPr>
                <w:rFonts w:ascii="Sylfaen" w:hAnsi="Sylfaen" w:cs="Calibri"/>
                <w:color w:val="000000"/>
                <w:sz w:val="18"/>
                <w:szCs w:val="18"/>
              </w:rPr>
              <w:t>ՍՏերիլությունը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ստուգող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ինդիկատոր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ախտորոշիչ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w:t>
            </w:r>
            <w:proofErr w:type="spellEnd"/>
            <w:r>
              <w:rPr>
                <w:rFonts w:ascii="Sylfaen" w:hAnsi="Sylfaen" w:cs="Calibri"/>
                <w:color w:val="000000"/>
                <w:sz w:val="18"/>
                <w:szCs w:val="18"/>
              </w:rPr>
              <w:t xml:space="preserve"> 132աստիճան 20րոպե   </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7929F18F" w14:textId="77777777" w:rsidR="0078015D" w:rsidRDefault="0078015D" w:rsidP="00977753">
            <w:pPr>
              <w:jc w:val="center"/>
              <w:rPr>
                <w:rFonts w:ascii="Sylfaen" w:hAnsi="Sylfaen" w:cs="Calibri"/>
                <w:color w:val="000000"/>
                <w:sz w:val="18"/>
                <w:szCs w:val="18"/>
              </w:rPr>
            </w:pPr>
            <w:proofErr w:type="spellStart"/>
            <w:r>
              <w:rPr>
                <w:rFonts w:ascii="Sylfaen" w:hAnsi="Sylfaen" w:cs="Calibri"/>
                <w:sz w:val="18"/>
                <w:szCs w:val="18"/>
              </w:rPr>
              <w:t>ֆլակոն</w:t>
            </w:r>
            <w:proofErr w:type="spellEnd"/>
          </w:p>
        </w:tc>
        <w:tc>
          <w:tcPr>
            <w:tcW w:w="313" w:type="pct"/>
            <w:tcBorders>
              <w:top w:val="nil"/>
              <w:left w:val="nil"/>
              <w:bottom w:val="single" w:sz="4" w:space="0" w:color="auto"/>
              <w:right w:val="single" w:sz="4" w:space="0" w:color="auto"/>
            </w:tcBorders>
            <w:shd w:val="clear" w:color="000000" w:fill="FFFFFF"/>
            <w:vAlign w:val="center"/>
          </w:tcPr>
          <w:p w14:paraId="5924EC17"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7.80</w:t>
            </w:r>
          </w:p>
        </w:tc>
        <w:tc>
          <w:tcPr>
            <w:tcW w:w="410" w:type="pct"/>
            <w:tcBorders>
              <w:top w:val="nil"/>
              <w:left w:val="nil"/>
              <w:bottom w:val="single" w:sz="4" w:space="0" w:color="auto"/>
              <w:right w:val="single" w:sz="4" w:space="0" w:color="auto"/>
            </w:tcBorders>
            <w:shd w:val="clear" w:color="000000" w:fill="FFFFFF"/>
            <w:vAlign w:val="center"/>
          </w:tcPr>
          <w:p w14:paraId="788212FB"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975.00</w:t>
            </w:r>
          </w:p>
        </w:tc>
        <w:tc>
          <w:tcPr>
            <w:tcW w:w="277" w:type="pct"/>
            <w:tcBorders>
              <w:top w:val="nil"/>
              <w:left w:val="nil"/>
              <w:bottom w:val="single" w:sz="4" w:space="0" w:color="auto"/>
              <w:right w:val="single" w:sz="4" w:space="0" w:color="auto"/>
            </w:tcBorders>
            <w:shd w:val="clear" w:color="000000" w:fill="FFFFFF"/>
            <w:vAlign w:val="center"/>
          </w:tcPr>
          <w:p w14:paraId="311F2537"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125</w:t>
            </w:r>
          </w:p>
        </w:tc>
        <w:tc>
          <w:tcPr>
            <w:tcW w:w="407" w:type="pct"/>
            <w:vMerge/>
            <w:tcBorders>
              <w:top w:val="single" w:sz="4" w:space="0" w:color="auto"/>
              <w:left w:val="single" w:sz="4" w:space="0" w:color="auto"/>
              <w:right w:val="single" w:sz="4" w:space="0" w:color="auto"/>
            </w:tcBorders>
          </w:tcPr>
          <w:p w14:paraId="12E3768A" w14:textId="77777777" w:rsidR="0078015D" w:rsidRPr="00372591" w:rsidRDefault="0078015D" w:rsidP="00977753">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3B475184" w14:textId="77777777" w:rsidR="0078015D" w:rsidRPr="00372591" w:rsidRDefault="0078015D" w:rsidP="00977753">
            <w:pPr>
              <w:jc w:val="center"/>
              <w:rPr>
                <w:rFonts w:ascii="Sylfaen" w:hAnsi="Sylfaen" w:cs="Calibri Light"/>
                <w:color w:val="000000"/>
                <w:sz w:val="10"/>
                <w:szCs w:val="10"/>
                <w:lang w:val="hy-AM"/>
              </w:rPr>
            </w:pPr>
          </w:p>
        </w:tc>
      </w:tr>
      <w:tr w:rsidR="0078015D" w:rsidRPr="00372591" w14:paraId="57926048" w14:textId="77777777" w:rsidTr="00977753">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FDC8639" w14:textId="77777777" w:rsidR="0078015D" w:rsidRPr="00372591" w:rsidRDefault="0078015D" w:rsidP="00977753">
            <w:pPr>
              <w:jc w:val="center"/>
              <w:rPr>
                <w:rFonts w:ascii="Sylfaen" w:hAnsi="Sylfaen" w:cs="Calibri"/>
                <w:color w:val="000000"/>
                <w:sz w:val="20"/>
                <w:szCs w:val="20"/>
              </w:rPr>
            </w:pPr>
            <w:r w:rsidRPr="00372591">
              <w:rPr>
                <w:rFonts w:ascii="Sylfaen" w:hAnsi="Sylfaen" w:cs="Calibri"/>
                <w:color w:val="000000"/>
                <w:sz w:val="20"/>
                <w:szCs w:val="20"/>
              </w:rPr>
              <w:t>4</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7A163A1B" w14:textId="77777777" w:rsidR="0078015D" w:rsidRDefault="0078015D" w:rsidP="00977753">
            <w:pPr>
              <w:jc w:val="center"/>
              <w:rPr>
                <w:rFonts w:ascii="Sylfaen" w:hAnsi="Sylfaen" w:cs="Calibri"/>
                <w:color w:val="000000"/>
                <w:sz w:val="18"/>
                <w:szCs w:val="18"/>
              </w:rPr>
            </w:pPr>
            <w:r>
              <w:rPr>
                <w:rFonts w:ascii="Sylfaen" w:hAnsi="Sylfaen" w:cs="Calibri"/>
                <w:color w:val="000000"/>
                <w:sz w:val="18"/>
                <w:szCs w:val="18"/>
              </w:rPr>
              <w:t>33211130</w:t>
            </w:r>
          </w:p>
        </w:tc>
        <w:tc>
          <w:tcPr>
            <w:tcW w:w="829" w:type="pct"/>
            <w:tcBorders>
              <w:top w:val="single" w:sz="4" w:space="0" w:color="auto"/>
              <w:left w:val="nil"/>
              <w:bottom w:val="single" w:sz="4" w:space="0" w:color="auto"/>
              <w:right w:val="single" w:sz="4" w:space="0" w:color="auto"/>
            </w:tcBorders>
            <w:shd w:val="clear" w:color="000000" w:fill="FFFFFF"/>
          </w:tcPr>
          <w:p w14:paraId="41C01253" w14:textId="77777777" w:rsidR="0078015D" w:rsidRDefault="0078015D" w:rsidP="00977753">
            <w:pPr>
              <w:jc w:val="both"/>
              <w:rPr>
                <w:rFonts w:ascii="Sylfaen" w:hAnsi="Sylfaen" w:cs="Calibri"/>
                <w:color w:val="000000"/>
                <w:sz w:val="18"/>
                <w:szCs w:val="18"/>
              </w:rPr>
            </w:pPr>
            <w:proofErr w:type="spellStart"/>
            <w:r w:rsidRPr="004B04CE">
              <w:t>Քացախաթթու</w:t>
            </w:r>
            <w:proofErr w:type="spellEnd"/>
          </w:p>
        </w:tc>
        <w:tc>
          <w:tcPr>
            <w:tcW w:w="1269" w:type="pct"/>
            <w:vAlign w:val="center"/>
          </w:tcPr>
          <w:p w14:paraId="008BBF04" w14:textId="77777777" w:rsidR="0078015D" w:rsidRPr="00C3282D" w:rsidRDefault="0078015D" w:rsidP="00977753">
            <w:pPr>
              <w:rPr>
                <w:rFonts w:ascii="Sylfaen" w:hAnsi="Sylfaen" w:cs="Calibri"/>
                <w:color w:val="000000"/>
                <w:sz w:val="18"/>
                <w:szCs w:val="18"/>
              </w:rPr>
            </w:pPr>
            <w:proofErr w:type="spellStart"/>
            <w:r>
              <w:rPr>
                <w:rFonts w:ascii="Sylfaen" w:hAnsi="Sylfaen" w:cs="Calibri"/>
                <w:color w:val="000000"/>
                <w:sz w:val="18"/>
                <w:szCs w:val="18"/>
              </w:rPr>
              <w:t>Քացախաթթու</w:t>
            </w:r>
            <w:proofErr w:type="spellEnd"/>
          </w:p>
        </w:tc>
        <w:tc>
          <w:tcPr>
            <w:tcW w:w="284" w:type="pct"/>
            <w:tcBorders>
              <w:top w:val="nil"/>
              <w:left w:val="single" w:sz="4" w:space="0" w:color="auto"/>
              <w:bottom w:val="single" w:sz="4" w:space="0" w:color="auto"/>
              <w:right w:val="single" w:sz="4" w:space="0" w:color="auto"/>
            </w:tcBorders>
            <w:shd w:val="clear" w:color="auto" w:fill="auto"/>
            <w:vAlign w:val="center"/>
          </w:tcPr>
          <w:p w14:paraId="0C2BAD29" w14:textId="77777777" w:rsidR="0078015D" w:rsidRDefault="0078015D" w:rsidP="00977753">
            <w:pPr>
              <w:jc w:val="center"/>
              <w:rPr>
                <w:rFonts w:ascii="Sylfaen" w:hAnsi="Sylfaen" w:cs="Calibri"/>
                <w:sz w:val="18"/>
                <w:szCs w:val="18"/>
              </w:rPr>
            </w:pPr>
            <w:proofErr w:type="spellStart"/>
            <w:r>
              <w:rPr>
                <w:rFonts w:ascii="Sylfaen" w:hAnsi="Sylfaen" w:cs="Calibri"/>
                <w:color w:val="000000"/>
                <w:sz w:val="18"/>
                <w:szCs w:val="18"/>
              </w:rPr>
              <w:t>մլ</w:t>
            </w:r>
            <w:proofErr w:type="spellEnd"/>
          </w:p>
        </w:tc>
        <w:tc>
          <w:tcPr>
            <w:tcW w:w="313" w:type="pct"/>
            <w:tcBorders>
              <w:top w:val="nil"/>
              <w:left w:val="nil"/>
              <w:bottom w:val="single" w:sz="4" w:space="0" w:color="auto"/>
              <w:right w:val="single" w:sz="4" w:space="0" w:color="auto"/>
            </w:tcBorders>
            <w:shd w:val="clear" w:color="000000" w:fill="FFFFFF"/>
            <w:vAlign w:val="center"/>
          </w:tcPr>
          <w:p w14:paraId="029EB3EC"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 </w:t>
            </w:r>
          </w:p>
        </w:tc>
        <w:tc>
          <w:tcPr>
            <w:tcW w:w="410" w:type="pct"/>
            <w:tcBorders>
              <w:top w:val="nil"/>
              <w:left w:val="nil"/>
              <w:bottom w:val="single" w:sz="4" w:space="0" w:color="auto"/>
              <w:right w:val="single" w:sz="4" w:space="0" w:color="auto"/>
            </w:tcBorders>
            <w:shd w:val="clear" w:color="000000" w:fill="FFFFFF"/>
            <w:vAlign w:val="center"/>
          </w:tcPr>
          <w:p w14:paraId="1D69224A"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0.00</w:t>
            </w:r>
          </w:p>
        </w:tc>
        <w:tc>
          <w:tcPr>
            <w:tcW w:w="277" w:type="pct"/>
            <w:tcBorders>
              <w:top w:val="nil"/>
              <w:left w:val="nil"/>
              <w:bottom w:val="single" w:sz="4" w:space="0" w:color="auto"/>
              <w:right w:val="single" w:sz="4" w:space="0" w:color="auto"/>
            </w:tcBorders>
            <w:shd w:val="clear" w:color="000000" w:fill="FFFFFF"/>
            <w:vAlign w:val="center"/>
          </w:tcPr>
          <w:p w14:paraId="65553FE5"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1000</w:t>
            </w:r>
          </w:p>
        </w:tc>
        <w:tc>
          <w:tcPr>
            <w:tcW w:w="407" w:type="pct"/>
            <w:vMerge/>
            <w:tcBorders>
              <w:top w:val="single" w:sz="4" w:space="0" w:color="auto"/>
              <w:left w:val="single" w:sz="4" w:space="0" w:color="auto"/>
              <w:right w:val="single" w:sz="4" w:space="0" w:color="auto"/>
            </w:tcBorders>
          </w:tcPr>
          <w:p w14:paraId="12812693" w14:textId="77777777" w:rsidR="0078015D" w:rsidRPr="00372591" w:rsidRDefault="0078015D" w:rsidP="00977753">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7FB18042" w14:textId="77777777" w:rsidR="0078015D" w:rsidRPr="00372591" w:rsidRDefault="0078015D" w:rsidP="00977753">
            <w:pPr>
              <w:jc w:val="center"/>
              <w:rPr>
                <w:rFonts w:ascii="Sylfaen" w:hAnsi="Sylfaen" w:cs="Calibri Light"/>
                <w:color w:val="000000"/>
                <w:sz w:val="10"/>
                <w:szCs w:val="10"/>
                <w:lang w:val="hy-AM"/>
              </w:rPr>
            </w:pPr>
          </w:p>
        </w:tc>
      </w:tr>
      <w:tr w:rsidR="0078015D" w:rsidRPr="00372591" w14:paraId="24FDAC82" w14:textId="77777777" w:rsidTr="00977753">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2584912F" w14:textId="77777777" w:rsidR="0078015D" w:rsidRPr="00372591" w:rsidRDefault="0078015D" w:rsidP="00977753">
            <w:pPr>
              <w:jc w:val="center"/>
              <w:rPr>
                <w:rFonts w:ascii="Sylfaen" w:hAnsi="Sylfaen" w:cs="Calibri"/>
                <w:color w:val="000000"/>
                <w:sz w:val="20"/>
                <w:szCs w:val="20"/>
              </w:rPr>
            </w:pPr>
            <w:r w:rsidRPr="00372591">
              <w:rPr>
                <w:rFonts w:ascii="Sylfaen" w:hAnsi="Sylfaen" w:cs="Calibri"/>
                <w:color w:val="000000"/>
                <w:sz w:val="20"/>
                <w:szCs w:val="20"/>
              </w:rPr>
              <w:t>5</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69C2888C" w14:textId="77777777" w:rsidR="0078015D" w:rsidRDefault="0078015D" w:rsidP="00977753">
            <w:pPr>
              <w:jc w:val="center"/>
              <w:rPr>
                <w:rFonts w:ascii="Sylfaen" w:hAnsi="Sylfaen" w:cs="Calibri"/>
                <w:color w:val="000000"/>
                <w:sz w:val="18"/>
                <w:szCs w:val="18"/>
              </w:rPr>
            </w:pPr>
            <w:r>
              <w:rPr>
                <w:rFonts w:ascii="Sylfaen" w:hAnsi="Sylfaen" w:cs="Calibri"/>
                <w:color w:val="000000"/>
                <w:sz w:val="18"/>
                <w:szCs w:val="18"/>
              </w:rPr>
              <w:t>33211130</w:t>
            </w:r>
          </w:p>
        </w:tc>
        <w:tc>
          <w:tcPr>
            <w:tcW w:w="829" w:type="pct"/>
            <w:tcBorders>
              <w:top w:val="single" w:sz="4" w:space="0" w:color="auto"/>
              <w:left w:val="nil"/>
              <w:bottom w:val="single" w:sz="4" w:space="0" w:color="auto"/>
              <w:right w:val="single" w:sz="4" w:space="0" w:color="auto"/>
            </w:tcBorders>
            <w:shd w:val="clear" w:color="000000" w:fill="FFFFFF"/>
          </w:tcPr>
          <w:p w14:paraId="66FD3FD8" w14:textId="77777777" w:rsidR="0078015D" w:rsidRDefault="0078015D" w:rsidP="00977753">
            <w:pPr>
              <w:rPr>
                <w:rFonts w:ascii="Calibri" w:hAnsi="Calibri" w:cs="Calibri"/>
                <w:color w:val="000000"/>
                <w:sz w:val="22"/>
                <w:szCs w:val="22"/>
              </w:rPr>
            </w:pPr>
            <w:proofErr w:type="spellStart"/>
            <w:r w:rsidRPr="004B04CE">
              <w:t>Բարձր</w:t>
            </w:r>
            <w:proofErr w:type="spellEnd"/>
            <w:r w:rsidRPr="004B04CE">
              <w:t xml:space="preserve"> </w:t>
            </w:r>
            <w:proofErr w:type="spellStart"/>
            <w:r w:rsidRPr="004B04CE">
              <w:t>խտությամբ</w:t>
            </w:r>
            <w:proofErr w:type="spellEnd"/>
            <w:r w:rsidRPr="004B04CE">
              <w:t xml:space="preserve"> </w:t>
            </w:r>
            <w:proofErr w:type="spellStart"/>
            <w:r w:rsidRPr="004B04CE">
              <w:t>խոլեսթերինի</w:t>
            </w:r>
            <w:proofErr w:type="spellEnd"/>
            <w:r w:rsidRPr="004B04CE">
              <w:t xml:space="preserve"> </w:t>
            </w:r>
            <w:proofErr w:type="spellStart"/>
            <w:r w:rsidRPr="004B04CE">
              <w:t>որոշման</w:t>
            </w:r>
            <w:proofErr w:type="spellEnd"/>
            <w:r w:rsidRPr="004B04CE">
              <w:t xml:space="preserve"> </w:t>
            </w:r>
            <w:proofErr w:type="spellStart"/>
            <w:r w:rsidRPr="004B04CE">
              <w:t>թեստ</w:t>
            </w:r>
            <w:proofErr w:type="spellEnd"/>
            <w:r w:rsidRPr="004B04CE">
              <w:t xml:space="preserve"> </w:t>
            </w:r>
            <w:proofErr w:type="spellStart"/>
            <w:r w:rsidRPr="004B04CE">
              <w:t>հավաքածու</w:t>
            </w:r>
            <w:proofErr w:type="spellEnd"/>
            <w:r w:rsidRPr="004B04CE">
              <w:t xml:space="preserve"> HDL</w:t>
            </w:r>
          </w:p>
        </w:tc>
        <w:tc>
          <w:tcPr>
            <w:tcW w:w="1269" w:type="pct"/>
            <w:vAlign w:val="center"/>
          </w:tcPr>
          <w:p w14:paraId="1C872B45" w14:textId="77777777" w:rsidR="0078015D" w:rsidRPr="00897163" w:rsidRDefault="0078015D" w:rsidP="00977753">
            <w:pPr>
              <w:rPr>
                <w:rFonts w:ascii="Sylfaen" w:hAnsi="Sylfaen"/>
                <w:sz w:val="14"/>
                <w:szCs w:val="14"/>
              </w:rPr>
            </w:pPr>
            <w:proofErr w:type="spellStart"/>
            <w:r>
              <w:rPr>
                <w:rFonts w:ascii="Sylfaen" w:hAnsi="Sylfaen" w:cs="Calibri"/>
                <w:sz w:val="18"/>
                <w:szCs w:val="18"/>
              </w:rPr>
              <w:t>Բարձր</w:t>
            </w:r>
            <w:proofErr w:type="spellEnd"/>
            <w:r>
              <w:rPr>
                <w:rFonts w:ascii="Sylfaen" w:hAnsi="Sylfaen" w:cs="Calibri"/>
                <w:sz w:val="18"/>
                <w:szCs w:val="18"/>
              </w:rPr>
              <w:t xml:space="preserve"> </w:t>
            </w:r>
            <w:proofErr w:type="spellStart"/>
            <w:r>
              <w:rPr>
                <w:rFonts w:ascii="Sylfaen" w:hAnsi="Sylfaen" w:cs="Calibri"/>
                <w:sz w:val="18"/>
                <w:szCs w:val="18"/>
              </w:rPr>
              <w:t>խտությամբ</w:t>
            </w:r>
            <w:proofErr w:type="spellEnd"/>
            <w:r>
              <w:rPr>
                <w:rFonts w:ascii="Sylfaen" w:hAnsi="Sylfaen" w:cs="Calibri"/>
                <w:sz w:val="18"/>
                <w:szCs w:val="18"/>
              </w:rPr>
              <w:t xml:space="preserve"> </w:t>
            </w:r>
            <w:proofErr w:type="spellStart"/>
            <w:r>
              <w:rPr>
                <w:rFonts w:ascii="Sylfaen" w:hAnsi="Sylfaen" w:cs="Calibri"/>
                <w:sz w:val="18"/>
                <w:szCs w:val="18"/>
              </w:rPr>
              <w:t>խոլեսթերինի</w:t>
            </w:r>
            <w:proofErr w:type="spellEnd"/>
            <w:r>
              <w:rPr>
                <w:rFonts w:ascii="Sylfaen" w:hAnsi="Sylfaen" w:cs="Calibri"/>
                <w:sz w:val="18"/>
                <w:szCs w:val="18"/>
              </w:rPr>
              <w:t xml:space="preserve">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w:t>
            </w:r>
            <w:proofErr w:type="spellEnd"/>
            <w:r>
              <w:rPr>
                <w:rFonts w:ascii="Sylfaen" w:hAnsi="Sylfaen" w:cs="Calibri"/>
                <w:sz w:val="18"/>
                <w:szCs w:val="18"/>
              </w:rPr>
              <w:t xml:space="preserve"> </w:t>
            </w:r>
            <w:proofErr w:type="spellStart"/>
            <w:r>
              <w:rPr>
                <w:rFonts w:ascii="Sylfaen" w:hAnsi="Sylfaen" w:cs="Calibri"/>
                <w:sz w:val="18"/>
                <w:szCs w:val="18"/>
              </w:rPr>
              <w:t>հավաքածու</w:t>
            </w:r>
            <w:proofErr w:type="spellEnd"/>
            <w:r>
              <w:rPr>
                <w:rFonts w:ascii="Sylfaen" w:hAnsi="Sylfaen" w:cs="Calibri"/>
                <w:sz w:val="18"/>
                <w:szCs w:val="18"/>
              </w:rPr>
              <w:t xml:space="preserve"> </w:t>
            </w:r>
            <w:proofErr w:type="gramStart"/>
            <w:r>
              <w:rPr>
                <w:rFonts w:ascii="Sylfaen" w:hAnsi="Sylfaen" w:cs="Calibri"/>
                <w:sz w:val="18"/>
                <w:szCs w:val="18"/>
              </w:rPr>
              <w:t>HDL ,</w:t>
            </w:r>
            <w:proofErr w:type="gramEnd"/>
            <w:r>
              <w:rPr>
                <w:rFonts w:ascii="Sylfaen" w:hAnsi="Sylfaen" w:cs="Calibri"/>
                <w:sz w:val="18"/>
                <w:szCs w:val="18"/>
              </w:rPr>
              <w:t xml:space="preserve"> </w:t>
            </w:r>
            <w:r>
              <w:rPr>
                <w:rFonts w:ascii="Sylfaen" w:hAnsi="Sylfaen" w:cs="Calibri"/>
                <w:sz w:val="18"/>
                <w:szCs w:val="18"/>
                <w:lang w:val="hy-AM"/>
              </w:rPr>
              <w:t>նստեցնող ռեագենտ</w:t>
            </w:r>
          </w:p>
        </w:tc>
        <w:tc>
          <w:tcPr>
            <w:tcW w:w="284" w:type="pct"/>
            <w:tcBorders>
              <w:top w:val="nil"/>
              <w:left w:val="single" w:sz="4" w:space="0" w:color="auto"/>
              <w:bottom w:val="single" w:sz="4" w:space="0" w:color="auto"/>
              <w:right w:val="single" w:sz="4" w:space="0" w:color="auto"/>
            </w:tcBorders>
            <w:shd w:val="clear" w:color="auto" w:fill="auto"/>
            <w:vAlign w:val="center"/>
          </w:tcPr>
          <w:p w14:paraId="0893BBD4" w14:textId="77777777" w:rsidR="0078015D" w:rsidRDefault="0078015D" w:rsidP="00977753">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313" w:type="pct"/>
            <w:tcBorders>
              <w:top w:val="nil"/>
              <w:left w:val="nil"/>
              <w:bottom w:val="single" w:sz="4" w:space="0" w:color="auto"/>
              <w:right w:val="single" w:sz="4" w:space="0" w:color="auto"/>
            </w:tcBorders>
            <w:shd w:val="clear" w:color="000000" w:fill="FFFFFF"/>
            <w:vAlign w:val="center"/>
          </w:tcPr>
          <w:p w14:paraId="26996B9D"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9600.00</w:t>
            </w:r>
          </w:p>
        </w:tc>
        <w:tc>
          <w:tcPr>
            <w:tcW w:w="410" w:type="pct"/>
            <w:tcBorders>
              <w:top w:val="nil"/>
              <w:left w:val="nil"/>
              <w:bottom w:val="single" w:sz="4" w:space="0" w:color="auto"/>
              <w:right w:val="single" w:sz="4" w:space="0" w:color="auto"/>
            </w:tcBorders>
            <w:shd w:val="clear" w:color="000000" w:fill="FFFFFF"/>
            <w:vAlign w:val="center"/>
          </w:tcPr>
          <w:p w14:paraId="66C23755"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28800.00</w:t>
            </w:r>
          </w:p>
        </w:tc>
        <w:tc>
          <w:tcPr>
            <w:tcW w:w="277" w:type="pct"/>
            <w:tcBorders>
              <w:top w:val="nil"/>
              <w:left w:val="nil"/>
              <w:bottom w:val="single" w:sz="4" w:space="0" w:color="auto"/>
              <w:right w:val="single" w:sz="4" w:space="0" w:color="auto"/>
            </w:tcBorders>
            <w:shd w:val="clear" w:color="000000" w:fill="FFFFFF"/>
            <w:vAlign w:val="center"/>
          </w:tcPr>
          <w:p w14:paraId="43D194CA"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3</w:t>
            </w:r>
          </w:p>
        </w:tc>
        <w:tc>
          <w:tcPr>
            <w:tcW w:w="407" w:type="pct"/>
            <w:vMerge/>
            <w:tcBorders>
              <w:top w:val="single" w:sz="4" w:space="0" w:color="auto"/>
              <w:left w:val="single" w:sz="4" w:space="0" w:color="auto"/>
              <w:right w:val="single" w:sz="4" w:space="0" w:color="auto"/>
            </w:tcBorders>
          </w:tcPr>
          <w:p w14:paraId="5A45EC36" w14:textId="77777777" w:rsidR="0078015D" w:rsidRPr="00372591" w:rsidRDefault="0078015D" w:rsidP="00977753">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4783C3DC" w14:textId="77777777" w:rsidR="0078015D" w:rsidRPr="00372591" w:rsidRDefault="0078015D" w:rsidP="00977753">
            <w:pPr>
              <w:jc w:val="center"/>
              <w:rPr>
                <w:rFonts w:ascii="Sylfaen" w:hAnsi="Sylfaen" w:cs="Calibri Light"/>
                <w:color w:val="000000"/>
                <w:sz w:val="10"/>
                <w:szCs w:val="10"/>
                <w:lang w:val="hy-AM"/>
              </w:rPr>
            </w:pPr>
          </w:p>
        </w:tc>
      </w:tr>
      <w:tr w:rsidR="0078015D" w:rsidRPr="00372591" w14:paraId="72D9ECB1" w14:textId="77777777" w:rsidTr="00977753">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32CFCC0C" w14:textId="77777777" w:rsidR="0078015D" w:rsidRPr="00372591" w:rsidRDefault="0078015D" w:rsidP="00977753">
            <w:pPr>
              <w:jc w:val="center"/>
              <w:rPr>
                <w:rFonts w:ascii="Sylfaen" w:hAnsi="Sylfaen" w:cs="Calibri"/>
                <w:color w:val="000000"/>
                <w:sz w:val="20"/>
                <w:szCs w:val="20"/>
              </w:rPr>
            </w:pPr>
            <w:r>
              <w:rPr>
                <w:rFonts w:ascii="Sylfaen" w:hAnsi="Sylfaen" w:cs="Calibri"/>
                <w:color w:val="000000"/>
                <w:sz w:val="20"/>
                <w:szCs w:val="20"/>
              </w:rPr>
              <w:t>6</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68D3B383" w14:textId="77777777" w:rsidR="0078015D" w:rsidRDefault="0078015D" w:rsidP="00977753">
            <w:pPr>
              <w:jc w:val="center"/>
              <w:rPr>
                <w:rFonts w:ascii="Sylfaen" w:hAnsi="Sylfaen" w:cs="Calibri"/>
                <w:color w:val="000000"/>
                <w:sz w:val="18"/>
                <w:szCs w:val="18"/>
              </w:rPr>
            </w:pPr>
            <w:r>
              <w:rPr>
                <w:rFonts w:ascii="Sylfaen" w:hAnsi="Sylfaen" w:cs="Calibri"/>
                <w:color w:val="000000"/>
                <w:sz w:val="18"/>
                <w:szCs w:val="18"/>
              </w:rPr>
              <w:t>33211130</w:t>
            </w:r>
          </w:p>
        </w:tc>
        <w:tc>
          <w:tcPr>
            <w:tcW w:w="829" w:type="pct"/>
            <w:tcBorders>
              <w:top w:val="single" w:sz="4" w:space="0" w:color="auto"/>
              <w:left w:val="nil"/>
              <w:bottom w:val="single" w:sz="4" w:space="0" w:color="auto"/>
              <w:right w:val="single" w:sz="4" w:space="0" w:color="auto"/>
            </w:tcBorders>
            <w:shd w:val="clear" w:color="000000" w:fill="FFFFFF"/>
          </w:tcPr>
          <w:p w14:paraId="1C9A898D" w14:textId="77777777" w:rsidR="0078015D" w:rsidRPr="007133DA" w:rsidRDefault="0078015D" w:rsidP="00977753">
            <w:pPr>
              <w:rPr>
                <w:rFonts w:ascii="Sylfaen" w:hAnsi="Sylfaen" w:cs="Calibri"/>
                <w:sz w:val="18"/>
                <w:szCs w:val="18"/>
                <w:lang w:val="hy-AM"/>
              </w:rPr>
            </w:pPr>
            <w:proofErr w:type="spellStart"/>
            <w:r w:rsidRPr="004B04CE">
              <w:t>Ցածր</w:t>
            </w:r>
            <w:proofErr w:type="spellEnd"/>
            <w:r w:rsidRPr="004B04CE">
              <w:t xml:space="preserve"> </w:t>
            </w:r>
            <w:proofErr w:type="spellStart"/>
            <w:r w:rsidRPr="004B04CE">
              <w:t>խտությամբ</w:t>
            </w:r>
            <w:proofErr w:type="spellEnd"/>
            <w:r w:rsidRPr="004B04CE">
              <w:t xml:space="preserve"> </w:t>
            </w:r>
            <w:proofErr w:type="spellStart"/>
            <w:r w:rsidRPr="004B04CE">
              <w:t>խոլեսթերինի</w:t>
            </w:r>
            <w:proofErr w:type="spellEnd"/>
            <w:r w:rsidRPr="004B04CE">
              <w:t xml:space="preserve"> </w:t>
            </w:r>
            <w:proofErr w:type="spellStart"/>
            <w:r w:rsidRPr="004B04CE">
              <w:t>որոշման</w:t>
            </w:r>
            <w:proofErr w:type="spellEnd"/>
            <w:r w:rsidRPr="004B04CE">
              <w:t xml:space="preserve"> </w:t>
            </w:r>
            <w:proofErr w:type="spellStart"/>
            <w:r w:rsidRPr="004B04CE">
              <w:t>թեստ</w:t>
            </w:r>
            <w:proofErr w:type="spellEnd"/>
            <w:r w:rsidRPr="004B04CE">
              <w:t xml:space="preserve"> </w:t>
            </w:r>
            <w:proofErr w:type="spellStart"/>
            <w:r w:rsidRPr="004B04CE">
              <w:t>հավաքածու</w:t>
            </w:r>
            <w:proofErr w:type="spellEnd"/>
            <w:r w:rsidRPr="004B04CE">
              <w:t xml:space="preserve"> LDL</w:t>
            </w:r>
          </w:p>
        </w:tc>
        <w:tc>
          <w:tcPr>
            <w:tcW w:w="1269" w:type="pct"/>
            <w:vAlign w:val="center"/>
          </w:tcPr>
          <w:p w14:paraId="6F9B9B58" w14:textId="77777777" w:rsidR="0078015D" w:rsidRPr="000F06F2" w:rsidRDefault="0078015D" w:rsidP="00977753">
            <w:pPr>
              <w:rPr>
                <w:rFonts w:ascii="Sylfaen" w:hAnsi="Sylfaen" w:cs="Calibri"/>
                <w:sz w:val="18"/>
                <w:szCs w:val="18"/>
                <w:lang w:val="hy-AM"/>
              </w:rPr>
            </w:pPr>
            <w:r w:rsidRPr="000F06F2">
              <w:rPr>
                <w:rFonts w:ascii="Sylfaen" w:hAnsi="Sylfaen" w:cs="Calibri"/>
                <w:sz w:val="18"/>
                <w:szCs w:val="18"/>
                <w:lang w:val="hy-AM"/>
              </w:rPr>
              <w:t>Ցածր խտությամբ խոլեսթերինի որոշման թեստ հավաքածու LDL, նստեցնող ռեագենտ</w:t>
            </w:r>
          </w:p>
        </w:tc>
        <w:tc>
          <w:tcPr>
            <w:tcW w:w="284" w:type="pct"/>
            <w:tcBorders>
              <w:top w:val="nil"/>
              <w:left w:val="single" w:sz="4" w:space="0" w:color="auto"/>
              <w:bottom w:val="single" w:sz="4" w:space="0" w:color="auto"/>
              <w:right w:val="single" w:sz="4" w:space="0" w:color="auto"/>
            </w:tcBorders>
            <w:shd w:val="clear" w:color="auto" w:fill="auto"/>
            <w:vAlign w:val="center"/>
          </w:tcPr>
          <w:p w14:paraId="3FA376DB" w14:textId="77777777" w:rsidR="0078015D" w:rsidRDefault="0078015D" w:rsidP="00977753">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313" w:type="pct"/>
            <w:tcBorders>
              <w:top w:val="nil"/>
              <w:left w:val="nil"/>
              <w:bottom w:val="single" w:sz="4" w:space="0" w:color="auto"/>
              <w:right w:val="single" w:sz="4" w:space="0" w:color="auto"/>
            </w:tcBorders>
            <w:shd w:val="clear" w:color="000000" w:fill="FFFFFF"/>
            <w:vAlign w:val="center"/>
          </w:tcPr>
          <w:p w14:paraId="7D137B02"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9600.00</w:t>
            </w:r>
          </w:p>
        </w:tc>
        <w:tc>
          <w:tcPr>
            <w:tcW w:w="410" w:type="pct"/>
            <w:tcBorders>
              <w:top w:val="nil"/>
              <w:left w:val="nil"/>
              <w:bottom w:val="single" w:sz="4" w:space="0" w:color="auto"/>
              <w:right w:val="single" w:sz="4" w:space="0" w:color="auto"/>
            </w:tcBorders>
            <w:shd w:val="clear" w:color="auto" w:fill="auto"/>
            <w:vAlign w:val="center"/>
          </w:tcPr>
          <w:p w14:paraId="6F62F88E"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28800.00</w:t>
            </w:r>
          </w:p>
        </w:tc>
        <w:tc>
          <w:tcPr>
            <w:tcW w:w="277" w:type="pct"/>
            <w:tcBorders>
              <w:top w:val="nil"/>
              <w:left w:val="nil"/>
              <w:bottom w:val="single" w:sz="4" w:space="0" w:color="auto"/>
              <w:right w:val="single" w:sz="4" w:space="0" w:color="auto"/>
            </w:tcBorders>
            <w:shd w:val="clear" w:color="000000" w:fill="FFFFFF"/>
            <w:vAlign w:val="center"/>
          </w:tcPr>
          <w:p w14:paraId="42E6511A"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3</w:t>
            </w:r>
          </w:p>
        </w:tc>
        <w:tc>
          <w:tcPr>
            <w:tcW w:w="407" w:type="pct"/>
            <w:vMerge/>
            <w:tcBorders>
              <w:top w:val="single" w:sz="4" w:space="0" w:color="auto"/>
              <w:left w:val="single" w:sz="4" w:space="0" w:color="auto"/>
              <w:right w:val="single" w:sz="4" w:space="0" w:color="auto"/>
            </w:tcBorders>
          </w:tcPr>
          <w:p w14:paraId="18C2337B" w14:textId="77777777" w:rsidR="0078015D" w:rsidRPr="00372591" w:rsidRDefault="0078015D" w:rsidP="00977753">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6D3DB1C6" w14:textId="77777777" w:rsidR="0078015D" w:rsidRPr="00372591" w:rsidRDefault="0078015D" w:rsidP="00977753">
            <w:pPr>
              <w:jc w:val="center"/>
              <w:rPr>
                <w:rFonts w:ascii="Sylfaen" w:hAnsi="Sylfaen" w:cs="Calibri Light"/>
                <w:color w:val="000000"/>
                <w:sz w:val="10"/>
                <w:szCs w:val="10"/>
                <w:lang w:val="hy-AM"/>
              </w:rPr>
            </w:pPr>
          </w:p>
        </w:tc>
      </w:tr>
      <w:tr w:rsidR="0078015D" w:rsidRPr="00372591" w14:paraId="7FEE2627" w14:textId="77777777" w:rsidTr="00977753">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2D5A3491" w14:textId="77777777" w:rsidR="0078015D" w:rsidRPr="000F06F2" w:rsidRDefault="0078015D" w:rsidP="00977753">
            <w:pPr>
              <w:jc w:val="center"/>
              <w:rPr>
                <w:rFonts w:ascii="Sylfaen" w:hAnsi="Sylfaen" w:cs="Calibri"/>
                <w:color w:val="000000"/>
                <w:sz w:val="20"/>
                <w:szCs w:val="20"/>
                <w:lang w:val="hy-AM"/>
              </w:rPr>
            </w:pPr>
            <w:r>
              <w:rPr>
                <w:rFonts w:ascii="Sylfaen" w:hAnsi="Sylfaen" w:cs="Calibri"/>
                <w:color w:val="000000"/>
                <w:sz w:val="20"/>
                <w:szCs w:val="20"/>
                <w:lang w:val="hy-AM"/>
              </w:rPr>
              <w:t>7</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789F78A9" w14:textId="77777777" w:rsidR="0078015D" w:rsidRDefault="0078015D" w:rsidP="00977753">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tcPr>
          <w:p w14:paraId="18E4F15E" w14:textId="77777777" w:rsidR="0078015D" w:rsidRPr="007133DA" w:rsidRDefault="0078015D" w:rsidP="00977753">
            <w:pPr>
              <w:rPr>
                <w:rFonts w:ascii="Sylfaen" w:hAnsi="Sylfaen" w:cs="Calibri"/>
                <w:sz w:val="18"/>
                <w:szCs w:val="18"/>
                <w:lang w:val="hy-AM"/>
              </w:rPr>
            </w:pPr>
            <w:proofErr w:type="spellStart"/>
            <w:r w:rsidRPr="004B04CE">
              <w:t>Ախտորոշիչ</w:t>
            </w:r>
            <w:proofErr w:type="spellEnd"/>
            <w:r w:rsidRPr="004B04CE">
              <w:t xml:space="preserve"> </w:t>
            </w:r>
            <w:proofErr w:type="spellStart"/>
            <w:r w:rsidRPr="004B04CE">
              <w:t>խտանյութ</w:t>
            </w:r>
            <w:proofErr w:type="spellEnd"/>
            <w:r w:rsidRPr="004B04CE">
              <w:t xml:space="preserve"> COMBUR UR</w:t>
            </w:r>
          </w:p>
        </w:tc>
        <w:tc>
          <w:tcPr>
            <w:tcW w:w="1269" w:type="pct"/>
          </w:tcPr>
          <w:p w14:paraId="220C744C" w14:textId="77777777" w:rsidR="0078015D" w:rsidRPr="000F06F2" w:rsidRDefault="0078015D" w:rsidP="00977753">
            <w:pPr>
              <w:rPr>
                <w:rFonts w:ascii="Sylfaen" w:hAnsi="Sylfaen" w:cs="Calibri"/>
                <w:sz w:val="18"/>
                <w:szCs w:val="18"/>
                <w:lang w:val="hy-AM"/>
              </w:rPr>
            </w:pPr>
            <w:r w:rsidRPr="000F06F2">
              <w:rPr>
                <w:rFonts w:ascii="Sylfaen" w:hAnsi="Sylfaen"/>
                <w:sz w:val="18"/>
                <w:szCs w:val="18"/>
                <w:lang w:val="hy-AM"/>
              </w:rPr>
              <w:t>Ախտորոշիչ նյութ, 10  1100 անալիզատորի համար թեստ-հավաքածու /Մեզի մեջ գլյուկոզի,արյան սպիտակուցի,PH-</w:t>
            </w:r>
            <w:r w:rsidRPr="000F06F2">
              <w:rPr>
                <w:rFonts w:ascii="Sylfaen" w:hAnsi="Sylfaen"/>
                <w:sz w:val="18"/>
                <w:szCs w:val="18"/>
                <w:lang w:val="hy-AM"/>
              </w:rPr>
              <w:lastRenderedPageBreak/>
              <w:t>ի,կետոնների,տեսակարար կշռի նիտրիտների,լեյկոցիտների,ուռոբիլոնգեն,բիլիռուբինի որոշման համար :Թեստ ստիպը պաշտպանված է վիտամին C-ի ազդեցոըթյունից:100 թեստ:Պահպանման պայմանները 12-25 աստիճան ջերմություն: Որակի սերտիֆիկատներ`  ISO13485 կամ ГОСТ Р ИСО 13485 կամ համարժեք:</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52D65695" w14:textId="77777777" w:rsidR="0078015D" w:rsidRPr="000F06F2" w:rsidRDefault="0078015D" w:rsidP="00977753">
            <w:pPr>
              <w:jc w:val="center"/>
              <w:rPr>
                <w:rFonts w:ascii="Sylfaen" w:hAnsi="Sylfaen" w:cs="Calibri"/>
                <w:color w:val="000000"/>
                <w:sz w:val="18"/>
                <w:szCs w:val="18"/>
                <w:lang w:val="hy-AM"/>
              </w:rPr>
            </w:pPr>
            <w:proofErr w:type="spellStart"/>
            <w:r>
              <w:rPr>
                <w:rFonts w:ascii="Sylfaen" w:hAnsi="Sylfaen" w:cs="Calibri"/>
                <w:color w:val="000000"/>
                <w:sz w:val="18"/>
                <w:szCs w:val="18"/>
              </w:rPr>
              <w:lastRenderedPageBreak/>
              <w:t>տուփ</w:t>
            </w:r>
            <w:proofErr w:type="spellEnd"/>
          </w:p>
        </w:tc>
        <w:tc>
          <w:tcPr>
            <w:tcW w:w="313" w:type="pct"/>
            <w:tcBorders>
              <w:top w:val="nil"/>
              <w:left w:val="nil"/>
              <w:bottom w:val="single" w:sz="4" w:space="0" w:color="auto"/>
              <w:right w:val="single" w:sz="4" w:space="0" w:color="auto"/>
            </w:tcBorders>
            <w:shd w:val="clear" w:color="000000" w:fill="FFFFFF"/>
            <w:vAlign w:val="center"/>
          </w:tcPr>
          <w:p w14:paraId="03C47D35" w14:textId="77777777" w:rsidR="0078015D" w:rsidRPr="000F06F2" w:rsidRDefault="0078015D" w:rsidP="00977753">
            <w:pPr>
              <w:jc w:val="right"/>
              <w:rPr>
                <w:rFonts w:ascii="Sylfaen" w:hAnsi="Sylfaen" w:cs="Calibri"/>
                <w:color w:val="000000"/>
                <w:sz w:val="18"/>
                <w:szCs w:val="18"/>
                <w:lang w:val="hy-AM"/>
              </w:rPr>
            </w:pPr>
            <w:r>
              <w:rPr>
                <w:rFonts w:ascii="Sylfaen" w:hAnsi="Sylfaen" w:cs="Calibri"/>
                <w:color w:val="000000"/>
                <w:sz w:val="18"/>
                <w:szCs w:val="18"/>
              </w:rPr>
              <w:t>21700.00</w:t>
            </w:r>
          </w:p>
        </w:tc>
        <w:tc>
          <w:tcPr>
            <w:tcW w:w="410" w:type="pct"/>
            <w:tcBorders>
              <w:top w:val="nil"/>
              <w:left w:val="nil"/>
              <w:bottom w:val="single" w:sz="4" w:space="0" w:color="auto"/>
              <w:right w:val="single" w:sz="4" w:space="0" w:color="auto"/>
            </w:tcBorders>
            <w:shd w:val="clear" w:color="auto" w:fill="auto"/>
            <w:vAlign w:val="center"/>
          </w:tcPr>
          <w:p w14:paraId="2403FD06" w14:textId="77777777" w:rsidR="0078015D" w:rsidRPr="000F06F2" w:rsidRDefault="0078015D" w:rsidP="00977753">
            <w:pPr>
              <w:jc w:val="right"/>
              <w:rPr>
                <w:rFonts w:ascii="Sylfaen" w:hAnsi="Sylfaen" w:cs="Calibri"/>
                <w:color w:val="000000"/>
                <w:sz w:val="18"/>
                <w:szCs w:val="18"/>
                <w:lang w:val="hy-AM"/>
              </w:rPr>
            </w:pPr>
            <w:r>
              <w:rPr>
                <w:rFonts w:ascii="Sylfaen" w:hAnsi="Sylfaen" w:cs="Calibri"/>
                <w:color w:val="000000"/>
                <w:sz w:val="18"/>
                <w:szCs w:val="18"/>
              </w:rPr>
              <w:t>108500.00</w:t>
            </w:r>
          </w:p>
        </w:tc>
        <w:tc>
          <w:tcPr>
            <w:tcW w:w="277" w:type="pct"/>
            <w:tcBorders>
              <w:top w:val="nil"/>
              <w:left w:val="nil"/>
              <w:bottom w:val="single" w:sz="4" w:space="0" w:color="auto"/>
              <w:right w:val="single" w:sz="4" w:space="0" w:color="auto"/>
            </w:tcBorders>
            <w:shd w:val="clear" w:color="000000" w:fill="FFFF00"/>
            <w:vAlign w:val="center"/>
          </w:tcPr>
          <w:p w14:paraId="480E8D72" w14:textId="77777777" w:rsidR="0078015D" w:rsidRPr="000F06F2" w:rsidRDefault="0078015D" w:rsidP="00977753">
            <w:pPr>
              <w:jc w:val="right"/>
              <w:rPr>
                <w:rFonts w:ascii="Sylfaen" w:hAnsi="Sylfaen" w:cs="Calibri"/>
                <w:color w:val="000000"/>
                <w:sz w:val="18"/>
                <w:szCs w:val="18"/>
                <w:lang w:val="hy-AM"/>
              </w:rPr>
            </w:pPr>
            <w:r>
              <w:rPr>
                <w:rFonts w:ascii="Sylfaen" w:hAnsi="Sylfaen" w:cs="Calibri"/>
                <w:color w:val="000000"/>
                <w:sz w:val="18"/>
                <w:szCs w:val="18"/>
              </w:rPr>
              <w:t>5</w:t>
            </w:r>
          </w:p>
        </w:tc>
        <w:tc>
          <w:tcPr>
            <w:tcW w:w="407" w:type="pct"/>
            <w:vMerge/>
            <w:tcBorders>
              <w:top w:val="single" w:sz="4" w:space="0" w:color="auto"/>
              <w:left w:val="single" w:sz="4" w:space="0" w:color="auto"/>
              <w:right w:val="single" w:sz="4" w:space="0" w:color="auto"/>
            </w:tcBorders>
          </w:tcPr>
          <w:p w14:paraId="71552614" w14:textId="77777777" w:rsidR="0078015D" w:rsidRPr="00372591" w:rsidRDefault="0078015D" w:rsidP="00977753">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6AA2BB09" w14:textId="77777777" w:rsidR="0078015D" w:rsidRPr="00372591" w:rsidRDefault="0078015D" w:rsidP="00977753">
            <w:pPr>
              <w:jc w:val="center"/>
              <w:rPr>
                <w:rFonts w:ascii="Sylfaen" w:hAnsi="Sylfaen" w:cs="Calibri Light"/>
                <w:color w:val="000000"/>
                <w:sz w:val="10"/>
                <w:szCs w:val="10"/>
                <w:lang w:val="hy-AM"/>
              </w:rPr>
            </w:pPr>
          </w:p>
        </w:tc>
      </w:tr>
      <w:tr w:rsidR="0078015D" w:rsidRPr="00372591" w14:paraId="4C0739A4" w14:textId="77777777" w:rsidTr="00977753">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E3A96DC" w14:textId="77777777" w:rsidR="0078015D" w:rsidRPr="000F06F2" w:rsidRDefault="0078015D" w:rsidP="00977753">
            <w:pPr>
              <w:jc w:val="center"/>
              <w:rPr>
                <w:rFonts w:ascii="Sylfaen" w:hAnsi="Sylfaen" w:cs="Calibri"/>
                <w:color w:val="000000"/>
                <w:sz w:val="20"/>
                <w:szCs w:val="20"/>
                <w:lang w:val="hy-AM"/>
              </w:rPr>
            </w:pPr>
            <w:r>
              <w:rPr>
                <w:rFonts w:ascii="Sylfaen" w:hAnsi="Sylfaen" w:cs="Calibri"/>
                <w:color w:val="000000"/>
                <w:sz w:val="20"/>
                <w:szCs w:val="20"/>
                <w:lang w:val="hy-AM"/>
              </w:rPr>
              <w:t>8</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58BA56F4" w14:textId="77777777" w:rsidR="0078015D" w:rsidRDefault="0078015D" w:rsidP="00977753">
            <w:pPr>
              <w:jc w:val="center"/>
              <w:rPr>
                <w:rFonts w:ascii="Sylfaen" w:hAnsi="Sylfaen" w:cs="Calibri"/>
                <w:color w:val="000000"/>
                <w:sz w:val="20"/>
                <w:szCs w:val="20"/>
              </w:rPr>
            </w:pPr>
            <w:r>
              <w:rPr>
                <w:rFonts w:ascii="Sylfaen" w:hAnsi="Sylfaen" w:cs="Calibri"/>
                <w:color w:val="000000"/>
                <w:sz w:val="18"/>
                <w:szCs w:val="18"/>
              </w:rPr>
              <w:t>33211110</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7FA6B12B" w14:textId="77777777" w:rsidR="0078015D" w:rsidRPr="00D864EA" w:rsidRDefault="0078015D" w:rsidP="00977753">
            <w:pPr>
              <w:rPr>
                <w:rFonts w:ascii="Sylfaen" w:hAnsi="Sylfaen" w:cs="Calibri"/>
                <w:color w:val="000000"/>
                <w:sz w:val="18"/>
                <w:szCs w:val="20"/>
              </w:rPr>
            </w:pPr>
            <w:proofErr w:type="spellStart"/>
            <w:proofErr w:type="gramStart"/>
            <w:r>
              <w:rPr>
                <w:rFonts w:ascii="Sylfaen" w:hAnsi="Sylfaen" w:cs="Calibri"/>
                <w:color w:val="000000"/>
                <w:sz w:val="18"/>
                <w:szCs w:val="18"/>
              </w:rPr>
              <w:t>Մեդիսքրին</w:t>
            </w:r>
            <w:proofErr w:type="spellEnd"/>
            <w:r>
              <w:rPr>
                <w:rFonts w:ascii="Sylfaen" w:hAnsi="Sylfaen" w:cs="Calibri"/>
                <w:color w:val="000000"/>
                <w:sz w:val="18"/>
                <w:szCs w:val="18"/>
              </w:rPr>
              <w:t xml:space="preserve">  /</w:t>
            </w:r>
            <w:proofErr w:type="gramEnd"/>
            <w:r>
              <w:rPr>
                <w:rFonts w:ascii="Sylfaen" w:hAnsi="Sylfaen" w:cs="Calibri"/>
                <w:color w:val="000000"/>
                <w:sz w:val="18"/>
                <w:szCs w:val="18"/>
              </w:rPr>
              <w:t xml:space="preserve">10 </w:t>
            </w:r>
            <w:proofErr w:type="spellStart"/>
            <w:r>
              <w:rPr>
                <w:rFonts w:ascii="Sylfaen" w:hAnsi="Sylfaen" w:cs="Calibri"/>
                <w:color w:val="000000"/>
                <w:sz w:val="18"/>
                <w:szCs w:val="18"/>
              </w:rPr>
              <w:t>պարամետր</w:t>
            </w:r>
            <w:proofErr w:type="spellEnd"/>
            <w:r>
              <w:rPr>
                <w:rFonts w:ascii="Sylfaen" w:hAnsi="Sylfaen" w:cs="Calibri"/>
                <w:color w:val="000000"/>
                <w:sz w:val="18"/>
                <w:szCs w:val="18"/>
              </w:rPr>
              <w:t>/</w:t>
            </w:r>
            <w:proofErr w:type="spellStart"/>
            <w:r>
              <w:rPr>
                <w:rFonts w:ascii="Sylfaen" w:hAnsi="Sylfaen" w:cs="Calibri"/>
                <w:color w:val="000000"/>
                <w:sz w:val="18"/>
                <w:szCs w:val="18"/>
              </w:rPr>
              <w:t>որոշման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հավաքածու</w:t>
            </w:r>
            <w:proofErr w:type="spellEnd"/>
          </w:p>
        </w:tc>
        <w:tc>
          <w:tcPr>
            <w:tcW w:w="1269" w:type="pct"/>
            <w:vAlign w:val="center"/>
          </w:tcPr>
          <w:p w14:paraId="38E7B95B" w14:textId="77777777" w:rsidR="0078015D" w:rsidRPr="008D26C6" w:rsidRDefault="0078015D" w:rsidP="00977753">
            <w:pPr>
              <w:rPr>
                <w:rFonts w:ascii="Sylfaen" w:hAnsi="Sylfaen" w:cs="Calibri"/>
                <w:color w:val="000000"/>
                <w:sz w:val="14"/>
                <w:szCs w:val="14"/>
                <w:lang w:eastAsia="ru-RU"/>
              </w:rPr>
            </w:pPr>
            <w:proofErr w:type="spellStart"/>
            <w:r w:rsidRPr="00F553BA">
              <w:rPr>
                <w:rFonts w:ascii="Sylfaen" w:hAnsi="Sylfaen" w:cs="Calibri"/>
                <w:color w:val="000000"/>
                <w:sz w:val="14"/>
                <w:szCs w:val="14"/>
              </w:rPr>
              <w:t>Ախտորոշող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թեստ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ստրիպաին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համակարգ</w:t>
            </w:r>
            <w:proofErr w:type="spellEnd"/>
            <w:r w:rsidRPr="00F553BA">
              <w:rPr>
                <w:rFonts w:ascii="Sylfaen" w:hAnsi="Sylfaen" w:cs="Calibri"/>
                <w:color w:val="000000"/>
                <w:sz w:val="14"/>
                <w:szCs w:val="14"/>
              </w:rPr>
              <w:t xml:space="preserve">` 10 </w:t>
            </w:r>
            <w:proofErr w:type="spellStart"/>
            <w:r w:rsidRPr="00F553BA">
              <w:rPr>
                <w:rFonts w:ascii="Sylfaen" w:hAnsi="Sylfaen" w:cs="Calibri"/>
                <w:color w:val="000000"/>
                <w:sz w:val="14"/>
                <w:szCs w:val="14"/>
              </w:rPr>
              <w:t>պարամետր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բիոքիմիական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անալիզի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Հանձնելու</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պահին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մնացորդային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պիտանելիության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ժամկետը</w:t>
            </w:r>
            <w:proofErr w:type="spellEnd"/>
            <w:r w:rsidRPr="00F553BA">
              <w:rPr>
                <w:rFonts w:ascii="Sylfaen" w:hAnsi="Sylfaen" w:cs="Calibri"/>
                <w:color w:val="000000"/>
                <w:sz w:val="14"/>
                <w:szCs w:val="14"/>
              </w:rPr>
              <w:t xml:space="preserve">` </w:t>
            </w:r>
            <w:proofErr w:type="spellStart"/>
            <w:proofErr w:type="gramStart"/>
            <w:r w:rsidRPr="00F553BA">
              <w:rPr>
                <w:rFonts w:ascii="Sylfaen" w:hAnsi="Sylfaen" w:cs="Calibri"/>
                <w:color w:val="000000"/>
                <w:sz w:val="14"/>
                <w:szCs w:val="14"/>
              </w:rPr>
              <w:t>մինչև</w:t>
            </w:r>
            <w:proofErr w:type="spellEnd"/>
            <w:r w:rsidRPr="00F553BA">
              <w:rPr>
                <w:rFonts w:ascii="Sylfaen" w:hAnsi="Sylfaen" w:cs="Calibri"/>
                <w:color w:val="000000"/>
                <w:sz w:val="14"/>
                <w:szCs w:val="14"/>
              </w:rPr>
              <w:t xml:space="preserve">  1</w:t>
            </w:r>
            <w:proofErr w:type="gram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75% , 1-2 </w:t>
            </w:r>
            <w:proofErr w:type="spellStart"/>
            <w:r w:rsidRPr="00F553BA">
              <w:rPr>
                <w:rFonts w:ascii="Sylfaen" w:hAnsi="Sylfaen" w:cs="Calibri"/>
                <w:color w:val="000000"/>
                <w:sz w:val="14"/>
                <w:szCs w:val="14"/>
              </w:rPr>
              <w:t>տարի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2/3,  2 </w:t>
            </w:r>
            <w:proofErr w:type="spellStart"/>
            <w:r w:rsidRPr="00F553BA">
              <w:rPr>
                <w:rFonts w:ascii="Sylfaen" w:hAnsi="Sylfaen" w:cs="Calibri"/>
                <w:color w:val="000000"/>
                <w:sz w:val="14"/>
                <w:szCs w:val="14"/>
              </w:rPr>
              <w:t>տարուց</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ավել</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պիտանելության</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ժամկետ</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ունեցող</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ապրանքների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առնվազն</w:t>
            </w:r>
            <w:proofErr w:type="spellEnd"/>
            <w:r w:rsidRPr="00F553BA">
              <w:rPr>
                <w:rFonts w:ascii="Sylfaen" w:hAnsi="Sylfaen" w:cs="Calibri"/>
                <w:color w:val="000000"/>
                <w:sz w:val="14"/>
                <w:szCs w:val="14"/>
              </w:rPr>
              <w:t xml:space="preserve">` 15 </w:t>
            </w:r>
            <w:proofErr w:type="spellStart"/>
            <w:r w:rsidRPr="00F553BA">
              <w:rPr>
                <w:rFonts w:ascii="Sylfaen" w:hAnsi="Sylfaen" w:cs="Calibri"/>
                <w:color w:val="000000"/>
                <w:sz w:val="14"/>
                <w:szCs w:val="14"/>
              </w:rPr>
              <w:t>ամիս</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Որակի</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սերտիֆիկատներ</w:t>
            </w:r>
            <w:proofErr w:type="spellEnd"/>
            <w:r w:rsidRPr="00F553BA">
              <w:rPr>
                <w:rFonts w:ascii="Sylfaen" w:hAnsi="Sylfaen" w:cs="Calibri"/>
                <w:color w:val="000000"/>
                <w:sz w:val="14"/>
                <w:szCs w:val="14"/>
              </w:rPr>
              <w:t xml:space="preserve">`  ISO13485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ГОСТ Р ИСО 13485 </w:t>
            </w:r>
            <w:proofErr w:type="spellStart"/>
            <w:r w:rsidRPr="00F553BA">
              <w:rPr>
                <w:rFonts w:ascii="Sylfaen" w:hAnsi="Sylfaen" w:cs="Calibri"/>
                <w:color w:val="000000"/>
                <w:sz w:val="14"/>
                <w:szCs w:val="14"/>
              </w:rPr>
              <w:t>կամ</w:t>
            </w:r>
            <w:proofErr w:type="spellEnd"/>
            <w:r w:rsidRPr="00F553BA">
              <w:rPr>
                <w:rFonts w:ascii="Sylfaen" w:hAnsi="Sylfaen" w:cs="Calibri"/>
                <w:color w:val="000000"/>
                <w:sz w:val="14"/>
                <w:szCs w:val="14"/>
              </w:rPr>
              <w:t xml:space="preserve"> </w:t>
            </w:r>
            <w:proofErr w:type="spellStart"/>
            <w:r w:rsidRPr="00F553BA">
              <w:rPr>
                <w:rFonts w:ascii="Sylfaen" w:hAnsi="Sylfaen" w:cs="Calibri"/>
                <w:color w:val="000000"/>
                <w:sz w:val="14"/>
                <w:szCs w:val="14"/>
              </w:rPr>
              <w:t>համարժեք</w:t>
            </w:r>
            <w:proofErr w:type="spellEnd"/>
            <w:r w:rsidRPr="00F553BA">
              <w:rPr>
                <w:rFonts w:ascii="Sylfaen" w:hAnsi="Sylfaen" w:cs="Calibri"/>
                <w:color w:val="000000"/>
                <w:sz w:val="14"/>
                <w:szCs w:val="14"/>
              </w:rPr>
              <w:t xml:space="preserve">:  </w:t>
            </w:r>
          </w:p>
        </w:tc>
        <w:tc>
          <w:tcPr>
            <w:tcW w:w="284" w:type="pct"/>
            <w:tcBorders>
              <w:top w:val="single" w:sz="4" w:space="0" w:color="auto"/>
              <w:left w:val="single" w:sz="4" w:space="0" w:color="auto"/>
              <w:bottom w:val="single" w:sz="4" w:space="0" w:color="auto"/>
              <w:right w:val="single" w:sz="4" w:space="0" w:color="auto"/>
            </w:tcBorders>
            <w:shd w:val="clear" w:color="000000" w:fill="FFFFFF"/>
            <w:vAlign w:val="center"/>
          </w:tcPr>
          <w:p w14:paraId="2CBE9FEB" w14:textId="77777777" w:rsidR="0078015D" w:rsidRDefault="0078015D" w:rsidP="00977753">
            <w:pPr>
              <w:jc w:val="center"/>
              <w:rPr>
                <w:rFonts w:ascii="Sylfaen" w:hAnsi="Sylfaen" w:cs="Calibri"/>
                <w:color w:val="000000"/>
                <w:sz w:val="18"/>
                <w:szCs w:val="18"/>
              </w:rPr>
            </w:pPr>
            <w:proofErr w:type="spellStart"/>
            <w:r>
              <w:rPr>
                <w:rFonts w:ascii="Sylfaen" w:hAnsi="Sylfaen" w:cs="Calibri"/>
                <w:color w:val="000000"/>
                <w:sz w:val="18"/>
                <w:szCs w:val="18"/>
              </w:rPr>
              <w:t>թեստ</w:t>
            </w:r>
            <w:proofErr w:type="spellEnd"/>
          </w:p>
        </w:tc>
        <w:tc>
          <w:tcPr>
            <w:tcW w:w="313" w:type="pct"/>
            <w:tcBorders>
              <w:top w:val="single" w:sz="4" w:space="0" w:color="auto"/>
              <w:left w:val="nil"/>
              <w:bottom w:val="single" w:sz="4" w:space="0" w:color="auto"/>
              <w:right w:val="single" w:sz="4" w:space="0" w:color="auto"/>
            </w:tcBorders>
            <w:shd w:val="clear" w:color="000000" w:fill="FFFFFF"/>
            <w:vAlign w:val="center"/>
          </w:tcPr>
          <w:p w14:paraId="2809B544"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20.16</w:t>
            </w:r>
          </w:p>
        </w:tc>
        <w:tc>
          <w:tcPr>
            <w:tcW w:w="410" w:type="pct"/>
            <w:tcBorders>
              <w:top w:val="single" w:sz="4" w:space="0" w:color="auto"/>
              <w:left w:val="nil"/>
              <w:bottom w:val="single" w:sz="4" w:space="0" w:color="auto"/>
              <w:right w:val="single" w:sz="4" w:space="0" w:color="auto"/>
            </w:tcBorders>
            <w:shd w:val="clear" w:color="auto" w:fill="auto"/>
            <w:vAlign w:val="center"/>
          </w:tcPr>
          <w:p w14:paraId="177BC2B4"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12096.00</w:t>
            </w:r>
          </w:p>
        </w:tc>
        <w:tc>
          <w:tcPr>
            <w:tcW w:w="277" w:type="pct"/>
            <w:tcBorders>
              <w:top w:val="single" w:sz="4" w:space="0" w:color="auto"/>
              <w:left w:val="nil"/>
              <w:bottom w:val="single" w:sz="4" w:space="0" w:color="auto"/>
              <w:right w:val="single" w:sz="4" w:space="0" w:color="auto"/>
            </w:tcBorders>
            <w:shd w:val="clear" w:color="000000" w:fill="FFFF00"/>
            <w:vAlign w:val="center"/>
          </w:tcPr>
          <w:p w14:paraId="01E9346F"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600</w:t>
            </w:r>
          </w:p>
        </w:tc>
        <w:tc>
          <w:tcPr>
            <w:tcW w:w="407" w:type="pct"/>
            <w:vMerge/>
            <w:tcBorders>
              <w:left w:val="single" w:sz="4" w:space="0" w:color="auto"/>
              <w:right w:val="single" w:sz="4" w:space="0" w:color="auto"/>
            </w:tcBorders>
          </w:tcPr>
          <w:p w14:paraId="6A8D2CE9" w14:textId="77777777" w:rsidR="0078015D" w:rsidRPr="00372591" w:rsidRDefault="0078015D" w:rsidP="00977753">
            <w:pPr>
              <w:rPr>
                <w:rFonts w:ascii="Sylfaen" w:hAnsi="Sylfaen"/>
                <w:sz w:val="16"/>
                <w:szCs w:val="18"/>
                <w:lang w:val="hy-AM"/>
              </w:rPr>
            </w:pPr>
          </w:p>
        </w:tc>
        <w:tc>
          <w:tcPr>
            <w:tcW w:w="439" w:type="pct"/>
            <w:vMerge/>
            <w:tcBorders>
              <w:left w:val="single" w:sz="4" w:space="0" w:color="auto"/>
              <w:right w:val="single" w:sz="4" w:space="0" w:color="auto"/>
            </w:tcBorders>
          </w:tcPr>
          <w:p w14:paraId="4500D564" w14:textId="77777777" w:rsidR="0078015D" w:rsidRPr="00372591" w:rsidRDefault="0078015D" w:rsidP="00977753">
            <w:pPr>
              <w:jc w:val="center"/>
              <w:rPr>
                <w:rFonts w:ascii="Sylfaen" w:hAnsi="Sylfaen" w:cs="Calibri Light"/>
                <w:color w:val="000000"/>
                <w:sz w:val="10"/>
                <w:szCs w:val="10"/>
                <w:lang w:val="hy-AM"/>
              </w:rPr>
            </w:pPr>
          </w:p>
        </w:tc>
      </w:tr>
      <w:tr w:rsidR="0078015D" w:rsidRPr="00372591" w14:paraId="3F4DB5D5" w14:textId="77777777" w:rsidTr="00977753">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4C3B1A06" w14:textId="77777777" w:rsidR="0078015D" w:rsidRPr="000F06F2" w:rsidRDefault="0078015D" w:rsidP="00977753">
            <w:pPr>
              <w:jc w:val="center"/>
              <w:rPr>
                <w:rFonts w:ascii="Sylfaen" w:hAnsi="Sylfaen" w:cs="Calibri"/>
                <w:color w:val="000000"/>
                <w:sz w:val="20"/>
                <w:szCs w:val="20"/>
                <w:lang w:val="hy-AM"/>
              </w:rPr>
            </w:pPr>
            <w:r>
              <w:rPr>
                <w:rFonts w:ascii="Sylfaen" w:hAnsi="Sylfaen" w:cs="Calibri"/>
                <w:color w:val="000000"/>
                <w:sz w:val="20"/>
                <w:szCs w:val="20"/>
                <w:lang w:val="hy-AM"/>
              </w:rPr>
              <w:t>9</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12624308" w14:textId="77777777" w:rsidR="0078015D" w:rsidRDefault="0078015D" w:rsidP="00977753">
            <w:pPr>
              <w:jc w:val="center"/>
              <w:rPr>
                <w:rFonts w:ascii="Sylfaen" w:hAnsi="Sylfaen" w:cs="Calibri"/>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5EB23E21" w14:textId="77777777" w:rsidR="0078015D" w:rsidRDefault="0078015D" w:rsidP="00977753">
            <w:pPr>
              <w:rPr>
                <w:rFonts w:ascii="Sylfaen" w:hAnsi="Sylfaen" w:cs="Calibri"/>
                <w:sz w:val="18"/>
                <w:szCs w:val="18"/>
              </w:rPr>
            </w:pPr>
            <w:proofErr w:type="spellStart"/>
            <w:r>
              <w:rPr>
                <w:rFonts w:ascii="Sylfaen" w:hAnsi="Sylfaen" w:cs="Calibri"/>
                <w:sz w:val="18"/>
                <w:szCs w:val="18"/>
              </w:rPr>
              <w:t>Թիրեոտրոպ</w:t>
            </w:r>
            <w:proofErr w:type="spellEnd"/>
            <w:r>
              <w:rPr>
                <w:rFonts w:ascii="Sylfaen" w:hAnsi="Sylfaen" w:cs="Calibri"/>
                <w:sz w:val="18"/>
                <w:szCs w:val="18"/>
              </w:rPr>
              <w:t xml:space="preserve"> </w:t>
            </w:r>
            <w:proofErr w:type="spellStart"/>
            <w:r>
              <w:rPr>
                <w:rFonts w:ascii="Sylfaen" w:hAnsi="Sylfaen" w:cs="Calibri"/>
                <w:sz w:val="18"/>
                <w:szCs w:val="18"/>
              </w:rPr>
              <w:t>հորմոնի</w:t>
            </w:r>
            <w:proofErr w:type="spellEnd"/>
            <w:r>
              <w:rPr>
                <w:rFonts w:ascii="Sylfaen" w:hAnsi="Sylfaen" w:cs="Calibri"/>
                <w:sz w:val="18"/>
                <w:szCs w:val="18"/>
              </w:rPr>
              <w:t xml:space="preserve"> (TSH) </w:t>
            </w:r>
            <w:proofErr w:type="spellStart"/>
            <w:r>
              <w:rPr>
                <w:rFonts w:ascii="Sylfaen" w:hAnsi="Sylfaen" w:cs="Calibri"/>
                <w:sz w:val="18"/>
                <w:szCs w:val="18"/>
              </w:rPr>
              <w:t>որոշման</w:t>
            </w:r>
            <w:proofErr w:type="spellEnd"/>
            <w:r>
              <w:rPr>
                <w:rFonts w:ascii="Sylfaen" w:hAnsi="Sylfaen" w:cs="Calibri"/>
                <w:sz w:val="18"/>
                <w:szCs w:val="18"/>
              </w:rPr>
              <w:t xml:space="preserve"> </w:t>
            </w:r>
            <w:proofErr w:type="spellStart"/>
            <w:r>
              <w:rPr>
                <w:rFonts w:ascii="Sylfaen" w:hAnsi="Sylfaen" w:cs="Calibri"/>
                <w:sz w:val="18"/>
                <w:szCs w:val="18"/>
              </w:rPr>
              <w:t>թեստ-հավաքածու</w:t>
            </w:r>
            <w:proofErr w:type="spellEnd"/>
            <w:r>
              <w:rPr>
                <w:rFonts w:ascii="Sylfaen" w:hAnsi="Sylfaen" w:cs="Calibri"/>
                <w:sz w:val="18"/>
                <w:szCs w:val="18"/>
              </w:rPr>
              <w:t xml:space="preserve"> /</w:t>
            </w:r>
            <w:proofErr w:type="spellStart"/>
            <w:r>
              <w:rPr>
                <w:rFonts w:ascii="Sylfaen" w:hAnsi="Sylfaen" w:cs="Calibri"/>
                <w:sz w:val="18"/>
                <w:szCs w:val="18"/>
              </w:rPr>
              <w:t>Maglumi</w:t>
            </w:r>
            <w:proofErr w:type="spellEnd"/>
            <w:r>
              <w:rPr>
                <w:rFonts w:ascii="Sylfaen" w:hAnsi="Sylfaen" w:cs="Calibri"/>
                <w:sz w:val="18"/>
                <w:szCs w:val="18"/>
              </w:rPr>
              <w:t xml:space="preserve"> </w:t>
            </w:r>
            <w:proofErr w:type="spellStart"/>
            <w:r>
              <w:rPr>
                <w:rFonts w:ascii="Sylfaen" w:hAnsi="Sylfaen" w:cs="Calibri"/>
                <w:sz w:val="18"/>
                <w:szCs w:val="18"/>
              </w:rPr>
              <w:t>շարքի</w:t>
            </w:r>
            <w:proofErr w:type="spellEnd"/>
            <w:r>
              <w:rPr>
                <w:rFonts w:ascii="Sylfaen" w:hAnsi="Sylfaen" w:cs="Calibri"/>
                <w:sz w:val="18"/>
                <w:szCs w:val="18"/>
              </w:rPr>
              <w:t xml:space="preserve"> </w:t>
            </w:r>
            <w:proofErr w:type="spellStart"/>
            <w:r>
              <w:rPr>
                <w:rFonts w:ascii="Sylfaen" w:hAnsi="Sylfaen" w:cs="Calibri"/>
                <w:sz w:val="18"/>
                <w:szCs w:val="18"/>
              </w:rPr>
              <w:t>վերլուծիչների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1269" w:type="pct"/>
            <w:vAlign w:val="center"/>
          </w:tcPr>
          <w:p w14:paraId="770668FA" w14:textId="77777777" w:rsidR="0078015D" w:rsidRPr="000F06F2" w:rsidRDefault="0078015D" w:rsidP="00977753">
            <w:pPr>
              <w:rPr>
                <w:rFonts w:ascii="Sylfaen" w:hAnsi="Sylfaen" w:cs="Calibri"/>
                <w:sz w:val="20"/>
                <w:szCs w:val="20"/>
                <w:lang w:val="hy-AM"/>
              </w:rPr>
            </w:pP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նախատեսված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Թիրեոտրոպ</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հորմոնի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որոշման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թեստ-հավաքածու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TSH):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Մեթոդ</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Էլեկտրոխեմիլումինեսցենտային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անալիզ</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xml:space="preserve">` 100 </w:t>
            </w:r>
            <w:proofErr w:type="spellStart"/>
            <w:r w:rsidRPr="00897163">
              <w:rPr>
                <w:rFonts w:ascii="Sylfaen" w:hAnsi="Sylfaen" w:cs="Calibri"/>
                <w:color w:val="000000"/>
                <w:sz w:val="14"/>
                <w:szCs w:val="14"/>
              </w:rPr>
              <w:t>թեստ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տուփում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կալիբրատոր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կոնտրոլ</w:t>
            </w:r>
            <w:proofErr w:type="spellEnd"/>
            <w:r w:rsidRPr="00897163">
              <w:rPr>
                <w:rFonts w:ascii="Sylfaen" w:hAnsi="Sylfaen" w:cs="Calibri"/>
                <w:color w:val="000000"/>
                <w:sz w:val="14"/>
                <w:szCs w:val="14"/>
              </w:rPr>
              <w:t>/</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Ստուգվող</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նմուշ</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արյան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շիճուկ</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2-8°C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1/2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w:t>
            </w:r>
            <w:r w:rsidRPr="00897163">
              <w:rPr>
                <w:rFonts w:ascii="Sylfaen" w:hAnsi="Sylfaen"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4BF63BBA" w14:textId="77777777" w:rsidR="0078015D" w:rsidRDefault="0078015D" w:rsidP="00977753">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313" w:type="pct"/>
            <w:tcBorders>
              <w:top w:val="nil"/>
              <w:left w:val="nil"/>
              <w:bottom w:val="single" w:sz="4" w:space="0" w:color="auto"/>
              <w:right w:val="single" w:sz="4" w:space="0" w:color="auto"/>
            </w:tcBorders>
            <w:shd w:val="clear" w:color="auto" w:fill="auto"/>
            <w:vAlign w:val="center"/>
          </w:tcPr>
          <w:p w14:paraId="405E209E"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42300.00</w:t>
            </w:r>
          </w:p>
        </w:tc>
        <w:tc>
          <w:tcPr>
            <w:tcW w:w="410" w:type="pct"/>
            <w:tcBorders>
              <w:top w:val="nil"/>
              <w:left w:val="nil"/>
              <w:bottom w:val="single" w:sz="4" w:space="0" w:color="auto"/>
              <w:right w:val="single" w:sz="4" w:space="0" w:color="auto"/>
            </w:tcBorders>
            <w:shd w:val="clear" w:color="auto" w:fill="auto"/>
            <w:vAlign w:val="center"/>
          </w:tcPr>
          <w:p w14:paraId="76162343"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211500.00</w:t>
            </w:r>
          </w:p>
        </w:tc>
        <w:tc>
          <w:tcPr>
            <w:tcW w:w="277" w:type="pct"/>
            <w:tcBorders>
              <w:top w:val="nil"/>
              <w:left w:val="nil"/>
              <w:bottom w:val="single" w:sz="4" w:space="0" w:color="auto"/>
              <w:right w:val="single" w:sz="4" w:space="0" w:color="auto"/>
            </w:tcBorders>
            <w:shd w:val="clear" w:color="auto" w:fill="auto"/>
            <w:vAlign w:val="center"/>
          </w:tcPr>
          <w:p w14:paraId="4A53C7B0"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5</w:t>
            </w:r>
          </w:p>
        </w:tc>
        <w:tc>
          <w:tcPr>
            <w:tcW w:w="407" w:type="pct"/>
            <w:vMerge/>
            <w:tcBorders>
              <w:left w:val="single" w:sz="4" w:space="0" w:color="auto"/>
              <w:right w:val="single" w:sz="4" w:space="0" w:color="auto"/>
            </w:tcBorders>
          </w:tcPr>
          <w:p w14:paraId="0B2078A4" w14:textId="77777777" w:rsidR="0078015D" w:rsidRPr="00372591" w:rsidRDefault="0078015D" w:rsidP="00977753">
            <w:pPr>
              <w:rPr>
                <w:rFonts w:ascii="Sylfaen" w:hAnsi="Sylfaen"/>
                <w:sz w:val="16"/>
                <w:szCs w:val="18"/>
                <w:lang w:val="hy-AM"/>
              </w:rPr>
            </w:pPr>
          </w:p>
        </w:tc>
        <w:tc>
          <w:tcPr>
            <w:tcW w:w="439" w:type="pct"/>
            <w:vMerge/>
            <w:tcBorders>
              <w:left w:val="single" w:sz="4" w:space="0" w:color="auto"/>
              <w:right w:val="single" w:sz="4" w:space="0" w:color="auto"/>
            </w:tcBorders>
          </w:tcPr>
          <w:p w14:paraId="77C0ECEA" w14:textId="77777777" w:rsidR="0078015D" w:rsidRPr="00372591" w:rsidRDefault="0078015D" w:rsidP="00977753">
            <w:pPr>
              <w:jc w:val="center"/>
              <w:rPr>
                <w:rFonts w:ascii="Sylfaen" w:hAnsi="Sylfaen" w:cs="Calibri Light"/>
                <w:color w:val="000000"/>
                <w:sz w:val="10"/>
                <w:szCs w:val="10"/>
                <w:lang w:val="hy-AM"/>
              </w:rPr>
            </w:pPr>
          </w:p>
        </w:tc>
      </w:tr>
      <w:tr w:rsidR="0078015D" w:rsidRPr="00372591" w14:paraId="3F23AC74" w14:textId="77777777" w:rsidTr="00977753">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23458AB7" w14:textId="77777777" w:rsidR="0078015D" w:rsidRPr="000F06F2" w:rsidRDefault="0078015D" w:rsidP="00977753">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DE75C42" w14:textId="77777777" w:rsidR="0078015D" w:rsidRDefault="0078015D" w:rsidP="00977753">
            <w:pPr>
              <w:jc w:val="center"/>
              <w:rPr>
                <w:rFonts w:ascii="Sylfaen" w:hAnsi="Sylfaen" w:cs="Calibri"/>
                <w:color w:val="000000"/>
                <w:sz w:val="18"/>
                <w:szCs w:val="18"/>
              </w:rPr>
            </w:pPr>
            <w:r>
              <w:rPr>
                <w:rFonts w:ascii="Sylfaen" w:hAnsi="Sylfaen" w:cs="Calibri"/>
                <w:sz w:val="18"/>
                <w:szCs w:val="18"/>
              </w:rPr>
              <w:t>24451141</w:t>
            </w:r>
          </w:p>
        </w:tc>
        <w:tc>
          <w:tcPr>
            <w:tcW w:w="829" w:type="pct"/>
            <w:tcBorders>
              <w:top w:val="nil"/>
              <w:left w:val="nil"/>
              <w:bottom w:val="single" w:sz="4" w:space="0" w:color="auto"/>
              <w:right w:val="single" w:sz="4" w:space="0" w:color="auto"/>
            </w:tcBorders>
            <w:shd w:val="clear" w:color="000000" w:fill="FFFFFF"/>
            <w:vAlign w:val="center"/>
          </w:tcPr>
          <w:p w14:paraId="6FCB1848" w14:textId="77777777" w:rsidR="0078015D" w:rsidRDefault="0078015D" w:rsidP="00977753">
            <w:pPr>
              <w:rPr>
                <w:rFonts w:ascii="Sylfaen" w:hAnsi="Sylfaen" w:cs="Calibri"/>
                <w:color w:val="000000"/>
                <w:sz w:val="20"/>
                <w:szCs w:val="20"/>
              </w:rPr>
            </w:pPr>
            <w:proofErr w:type="spellStart"/>
            <w:r>
              <w:rPr>
                <w:rFonts w:ascii="Sylfaen" w:hAnsi="Sylfaen" w:cs="Calibri"/>
                <w:color w:val="000000"/>
                <w:sz w:val="18"/>
                <w:szCs w:val="18"/>
              </w:rPr>
              <w:t>Հականեխիչ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ձեռքերի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վիրաբուժական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Զաբոտա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գել</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լիտրանոց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p>
        </w:tc>
        <w:tc>
          <w:tcPr>
            <w:tcW w:w="1269" w:type="pct"/>
            <w:vAlign w:val="bottom"/>
          </w:tcPr>
          <w:p w14:paraId="5D6F66DC" w14:textId="77777777" w:rsidR="0078015D" w:rsidRPr="000F06F2" w:rsidRDefault="0078015D" w:rsidP="00977753">
            <w:pPr>
              <w:rPr>
                <w:rFonts w:ascii="Sylfaen" w:hAnsi="Sylfaen"/>
                <w:sz w:val="20"/>
                <w:szCs w:val="20"/>
              </w:rPr>
            </w:pPr>
          </w:p>
        </w:tc>
        <w:tc>
          <w:tcPr>
            <w:tcW w:w="284" w:type="pct"/>
            <w:tcBorders>
              <w:top w:val="nil"/>
              <w:left w:val="single" w:sz="4" w:space="0" w:color="auto"/>
              <w:bottom w:val="single" w:sz="4" w:space="0" w:color="auto"/>
              <w:right w:val="single" w:sz="4" w:space="0" w:color="auto"/>
            </w:tcBorders>
            <w:shd w:val="clear" w:color="000000" w:fill="FFFFFF"/>
            <w:vAlign w:val="center"/>
          </w:tcPr>
          <w:p w14:paraId="15C9E48F" w14:textId="77777777" w:rsidR="0078015D" w:rsidRDefault="0078015D" w:rsidP="00977753">
            <w:pPr>
              <w:jc w:val="center"/>
              <w:rPr>
                <w:rFonts w:ascii="GHEA Grapalat" w:hAnsi="GHEA Grapalat" w:cs="Calibri"/>
                <w:color w:val="000000"/>
                <w:sz w:val="20"/>
                <w:szCs w:val="20"/>
              </w:rPr>
            </w:pPr>
            <w:r>
              <w:rPr>
                <w:rFonts w:ascii="Sylfaen" w:hAnsi="Sylfaen" w:cs="Calibri"/>
                <w:sz w:val="18"/>
                <w:szCs w:val="18"/>
              </w:rPr>
              <w:t>լ</w:t>
            </w:r>
          </w:p>
        </w:tc>
        <w:tc>
          <w:tcPr>
            <w:tcW w:w="313" w:type="pct"/>
            <w:tcBorders>
              <w:top w:val="nil"/>
              <w:left w:val="nil"/>
              <w:bottom w:val="single" w:sz="4" w:space="0" w:color="auto"/>
              <w:right w:val="single" w:sz="4" w:space="0" w:color="auto"/>
            </w:tcBorders>
            <w:shd w:val="clear" w:color="000000" w:fill="FFFFFF"/>
            <w:vAlign w:val="center"/>
          </w:tcPr>
          <w:p w14:paraId="7D52053B" w14:textId="77777777" w:rsidR="0078015D" w:rsidRDefault="0078015D" w:rsidP="00977753">
            <w:pPr>
              <w:jc w:val="center"/>
              <w:rPr>
                <w:rFonts w:ascii="GHEA Grapalat" w:hAnsi="GHEA Grapalat" w:cs="Calibri"/>
                <w:color w:val="000000"/>
                <w:sz w:val="20"/>
                <w:szCs w:val="20"/>
              </w:rPr>
            </w:pPr>
            <w:r>
              <w:rPr>
                <w:rFonts w:ascii="Sylfaen" w:hAnsi="Sylfaen" w:cs="Calibri"/>
                <w:color w:val="000000"/>
                <w:sz w:val="18"/>
                <w:szCs w:val="18"/>
              </w:rPr>
              <w:t>6000.00</w:t>
            </w:r>
          </w:p>
        </w:tc>
        <w:tc>
          <w:tcPr>
            <w:tcW w:w="410" w:type="pct"/>
            <w:tcBorders>
              <w:top w:val="nil"/>
              <w:left w:val="nil"/>
              <w:bottom w:val="single" w:sz="4" w:space="0" w:color="auto"/>
              <w:right w:val="single" w:sz="4" w:space="0" w:color="auto"/>
            </w:tcBorders>
            <w:shd w:val="clear" w:color="auto" w:fill="auto"/>
            <w:vAlign w:val="center"/>
          </w:tcPr>
          <w:p w14:paraId="4E9FACFB"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72000.00</w:t>
            </w:r>
          </w:p>
        </w:tc>
        <w:tc>
          <w:tcPr>
            <w:tcW w:w="277" w:type="pct"/>
            <w:tcBorders>
              <w:top w:val="nil"/>
              <w:left w:val="nil"/>
              <w:bottom w:val="single" w:sz="4" w:space="0" w:color="auto"/>
              <w:right w:val="single" w:sz="4" w:space="0" w:color="auto"/>
            </w:tcBorders>
            <w:shd w:val="clear" w:color="000000" w:fill="FFFFFF"/>
            <w:vAlign w:val="center"/>
          </w:tcPr>
          <w:p w14:paraId="5EBBFF76"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12</w:t>
            </w:r>
          </w:p>
        </w:tc>
        <w:tc>
          <w:tcPr>
            <w:tcW w:w="407" w:type="pct"/>
            <w:vMerge/>
            <w:tcBorders>
              <w:left w:val="single" w:sz="4" w:space="0" w:color="auto"/>
              <w:right w:val="single" w:sz="4" w:space="0" w:color="auto"/>
            </w:tcBorders>
          </w:tcPr>
          <w:p w14:paraId="6D442962" w14:textId="77777777" w:rsidR="0078015D" w:rsidRPr="00372591" w:rsidRDefault="0078015D" w:rsidP="00977753">
            <w:pPr>
              <w:rPr>
                <w:rFonts w:ascii="Sylfaen" w:hAnsi="Sylfaen"/>
                <w:sz w:val="16"/>
                <w:szCs w:val="18"/>
                <w:lang w:val="hy-AM"/>
              </w:rPr>
            </w:pPr>
          </w:p>
        </w:tc>
        <w:tc>
          <w:tcPr>
            <w:tcW w:w="439" w:type="pct"/>
            <w:vMerge/>
            <w:tcBorders>
              <w:left w:val="single" w:sz="4" w:space="0" w:color="auto"/>
              <w:right w:val="single" w:sz="4" w:space="0" w:color="auto"/>
            </w:tcBorders>
          </w:tcPr>
          <w:p w14:paraId="6AF4746F" w14:textId="77777777" w:rsidR="0078015D" w:rsidRPr="00372591" w:rsidRDefault="0078015D" w:rsidP="00977753">
            <w:pPr>
              <w:jc w:val="center"/>
              <w:rPr>
                <w:rFonts w:ascii="Sylfaen" w:hAnsi="Sylfaen" w:cs="Calibri Light"/>
                <w:color w:val="000000"/>
                <w:sz w:val="10"/>
                <w:szCs w:val="10"/>
                <w:lang w:val="hy-AM"/>
              </w:rPr>
            </w:pPr>
          </w:p>
        </w:tc>
      </w:tr>
      <w:tr w:rsidR="0078015D" w:rsidRPr="00372591" w14:paraId="48D9E875" w14:textId="77777777" w:rsidTr="00977753">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69BA7CB" w14:textId="77777777" w:rsidR="0078015D" w:rsidRPr="000F06F2" w:rsidRDefault="0078015D" w:rsidP="00977753">
            <w:pPr>
              <w:jc w:val="center"/>
              <w:rPr>
                <w:rFonts w:ascii="Sylfaen" w:hAnsi="Sylfaen" w:cs="Calibri"/>
                <w:color w:val="000000"/>
                <w:sz w:val="20"/>
                <w:szCs w:val="20"/>
                <w:lang w:val="hy-AM"/>
              </w:rPr>
            </w:pPr>
            <w:r>
              <w:rPr>
                <w:rFonts w:ascii="Sylfaen" w:hAnsi="Sylfaen" w:cs="Calibri"/>
                <w:color w:val="000000"/>
                <w:sz w:val="20"/>
                <w:szCs w:val="20"/>
                <w:lang w:val="hy-AM"/>
              </w:rPr>
              <w:t>11</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2C8105CB" w14:textId="77777777" w:rsidR="0078015D" w:rsidRDefault="0078015D" w:rsidP="00977753">
            <w:pPr>
              <w:jc w:val="center"/>
              <w:rPr>
                <w:rFonts w:ascii="Sylfaen" w:hAnsi="Sylfaen" w:cs="Calibri"/>
                <w:sz w:val="16"/>
                <w:szCs w:val="16"/>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6CC7F790" w14:textId="77777777" w:rsidR="0078015D" w:rsidRDefault="0078015D" w:rsidP="00977753">
            <w:pPr>
              <w:rPr>
                <w:rFonts w:ascii="Sylfaen" w:hAnsi="Sylfaen" w:cs="Calibri"/>
                <w:sz w:val="20"/>
                <w:szCs w:val="20"/>
              </w:rPr>
            </w:pPr>
            <w:proofErr w:type="spellStart"/>
            <w:r>
              <w:rPr>
                <w:rFonts w:ascii="Sylfaen" w:hAnsi="Sylfaen" w:cs="Calibri"/>
                <w:sz w:val="18"/>
                <w:szCs w:val="18"/>
              </w:rPr>
              <w:t>Լվացող</w:t>
            </w:r>
            <w:proofErr w:type="spellEnd"/>
            <w:r>
              <w:rPr>
                <w:rFonts w:ascii="Sylfaen" w:hAnsi="Sylfaen" w:cs="Calibri"/>
                <w:sz w:val="18"/>
                <w:szCs w:val="18"/>
              </w:rPr>
              <w:t xml:space="preserve"> </w:t>
            </w:r>
            <w:proofErr w:type="spellStart"/>
            <w:r>
              <w:rPr>
                <w:rFonts w:ascii="Sylfaen" w:hAnsi="Sylfaen" w:cs="Calibri"/>
                <w:sz w:val="18"/>
                <w:szCs w:val="18"/>
              </w:rPr>
              <w:t>լուծույթ</w:t>
            </w:r>
            <w:proofErr w:type="spellEnd"/>
            <w:r>
              <w:rPr>
                <w:rFonts w:ascii="Sylfaen" w:hAnsi="Sylfaen" w:cs="Calibri"/>
                <w:sz w:val="18"/>
                <w:szCs w:val="18"/>
              </w:rPr>
              <w:t xml:space="preserve"> Wash Concentrate</w:t>
            </w:r>
          </w:p>
        </w:tc>
        <w:tc>
          <w:tcPr>
            <w:tcW w:w="1269" w:type="pct"/>
            <w:vAlign w:val="center"/>
          </w:tcPr>
          <w:p w14:paraId="4E713FB4" w14:textId="77777777" w:rsidR="0078015D" w:rsidRPr="000F06F2" w:rsidRDefault="0078015D" w:rsidP="00977753">
            <w:pPr>
              <w:rPr>
                <w:rFonts w:ascii="Sylfaen" w:hAnsi="Sylfaen"/>
                <w:sz w:val="20"/>
                <w:szCs w:val="20"/>
              </w:rPr>
            </w:pPr>
            <w:proofErr w:type="spellStart"/>
            <w:r w:rsidRPr="00897163">
              <w:rPr>
                <w:rFonts w:ascii="Sylfaen" w:hAnsi="Sylfaen" w:cs="Calibri"/>
                <w:color w:val="000000"/>
                <w:sz w:val="14"/>
                <w:szCs w:val="14"/>
              </w:rPr>
              <w:t>Լվացող</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լուծույթ</w:t>
            </w:r>
            <w:proofErr w:type="spellEnd"/>
            <w:r w:rsidRPr="00897163">
              <w:rPr>
                <w:rFonts w:ascii="Sylfaen" w:hAnsi="Sylfaen" w:cs="Calibri"/>
                <w:color w:val="000000"/>
                <w:sz w:val="14"/>
                <w:szCs w:val="14"/>
              </w:rPr>
              <w:t xml:space="preserve"> (Wash Concentrate) </w:t>
            </w:r>
            <w:proofErr w:type="spellStart"/>
            <w:r w:rsidRPr="00897163">
              <w:rPr>
                <w:rFonts w:ascii="Sylfaen" w:hAnsi="Sylfaen" w:cs="Calibri"/>
                <w:color w:val="000000"/>
                <w:sz w:val="14"/>
                <w:szCs w:val="14"/>
              </w:rPr>
              <w:t>նախատեսված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Maglumi</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շարքի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վերլուծիչներով</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աշխատելու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xml:space="preserve">` 714 </w:t>
            </w:r>
            <w:proofErr w:type="spellStart"/>
            <w:r w:rsidRPr="00897163">
              <w:rPr>
                <w:rFonts w:ascii="Sylfaen" w:hAnsi="Sylfaen" w:cs="Calibri"/>
                <w:color w:val="000000"/>
                <w:sz w:val="14"/>
                <w:szCs w:val="14"/>
              </w:rPr>
              <w:t>մլ</w:t>
            </w:r>
            <w:proofErr w:type="spellEnd"/>
            <w:r w:rsidRPr="00897163">
              <w:rPr>
                <w:rFonts w:ascii="Sylfaen" w:hAnsi="Sylfaen" w:cs="Calibri"/>
                <w:color w:val="000000"/>
                <w:sz w:val="14"/>
                <w:szCs w:val="14"/>
              </w:rPr>
              <w:t>/</w:t>
            </w:r>
            <w:proofErr w:type="spellStart"/>
            <w:r w:rsidRPr="00897163">
              <w:rPr>
                <w:rFonts w:ascii="Sylfaen" w:hAnsi="Sylfaen" w:cs="Calibri"/>
                <w:color w:val="000000"/>
                <w:sz w:val="14"/>
                <w:szCs w:val="14"/>
              </w:rPr>
              <w:t>հատ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Օրիգինալ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Նոր</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չօգտագործված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գործարանային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փաթեթավորմամբ</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Պահպանման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պայմանները</w:t>
            </w:r>
            <w:proofErr w:type="spellEnd"/>
            <w:r w:rsidRPr="00897163">
              <w:rPr>
                <w:rFonts w:ascii="Sylfaen" w:hAnsi="Sylfaen" w:cs="Calibri"/>
                <w:color w:val="000000"/>
                <w:sz w:val="14"/>
                <w:szCs w:val="14"/>
              </w:rPr>
              <w:t xml:space="preserve">` 15-30°C </w:t>
            </w:r>
            <w:proofErr w:type="spellStart"/>
            <w:r w:rsidRPr="00897163">
              <w:rPr>
                <w:rFonts w:ascii="Sylfaen" w:hAnsi="Sylfaen" w:cs="Calibri"/>
                <w:color w:val="000000"/>
                <w:sz w:val="14"/>
                <w:szCs w:val="14"/>
              </w:rPr>
              <w:t>ջերմաստիճանում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Հանձնելու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պահին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պիտանիության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ժամկետի</w:t>
            </w:r>
            <w:proofErr w:type="spellEnd"/>
            <w:r w:rsidRPr="00897163">
              <w:rPr>
                <w:rFonts w:ascii="Sylfaen" w:hAnsi="Sylfaen" w:cs="Calibri"/>
                <w:color w:val="000000"/>
                <w:sz w:val="14"/>
                <w:szCs w:val="14"/>
              </w:rPr>
              <w:t xml:space="preserve"> 1/2 </w:t>
            </w:r>
            <w:proofErr w:type="spellStart"/>
            <w:r w:rsidRPr="00897163">
              <w:rPr>
                <w:rFonts w:ascii="Sylfaen" w:hAnsi="Sylfaen" w:cs="Calibri"/>
                <w:color w:val="000000"/>
                <w:sz w:val="14"/>
                <w:szCs w:val="14"/>
              </w:rPr>
              <w:t>առկայություն</w:t>
            </w:r>
            <w:proofErr w:type="spellEnd"/>
            <w:r w:rsidRPr="00897163">
              <w:rPr>
                <w:rFonts w:ascii="Sylfaen" w:hAnsi="Sylfaen" w:cs="Calibri"/>
                <w:color w:val="000000"/>
                <w:sz w:val="14"/>
                <w:szCs w:val="14"/>
              </w:rPr>
              <w:t>, 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69A5C7E9" w14:textId="77777777" w:rsidR="0078015D" w:rsidRDefault="0078015D" w:rsidP="00977753">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313" w:type="pct"/>
            <w:tcBorders>
              <w:top w:val="nil"/>
              <w:left w:val="nil"/>
              <w:bottom w:val="single" w:sz="4" w:space="0" w:color="auto"/>
              <w:right w:val="single" w:sz="4" w:space="0" w:color="auto"/>
            </w:tcBorders>
            <w:shd w:val="clear" w:color="auto" w:fill="auto"/>
            <w:vAlign w:val="center"/>
          </w:tcPr>
          <w:p w14:paraId="17F32896" w14:textId="77777777" w:rsidR="0078015D" w:rsidRDefault="0078015D" w:rsidP="00977753">
            <w:pPr>
              <w:jc w:val="center"/>
              <w:rPr>
                <w:rFonts w:ascii="GHEA Grapalat" w:hAnsi="GHEA Grapalat" w:cs="Calibri"/>
                <w:color w:val="000000"/>
                <w:sz w:val="20"/>
                <w:szCs w:val="20"/>
              </w:rPr>
            </w:pPr>
            <w:r>
              <w:rPr>
                <w:rFonts w:ascii="Sylfaen" w:hAnsi="Sylfaen" w:cs="Calibri"/>
                <w:color w:val="000000"/>
                <w:sz w:val="18"/>
                <w:szCs w:val="18"/>
              </w:rPr>
              <w:t>22300.00</w:t>
            </w:r>
          </w:p>
        </w:tc>
        <w:tc>
          <w:tcPr>
            <w:tcW w:w="410" w:type="pct"/>
            <w:tcBorders>
              <w:top w:val="nil"/>
              <w:left w:val="nil"/>
              <w:bottom w:val="single" w:sz="4" w:space="0" w:color="auto"/>
              <w:right w:val="single" w:sz="4" w:space="0" w:color="auto"/>
            </w:tcBorders>
            <w:shd w:val="clear" w:color="000000" w:fill="FFFFFF"/>
            <w:vAlign w:val="center"/>
          </w:tcPr>
          <w:p w14:paraId="6668CE64"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223000.00</w:t>
            </w:r>
          </w:p>
        </w:tc>
        <w:tc>
          <w:tcPr>
            <w:tcW w:w="277" w:type="pct"/>
            <w:tcBorders>
              <w:top w:val="nil"/>
              <w:left w:val="nil"/>
              <w:bottom w:val="single" w:sz="4" w:space="0" w:color="auto"/>
              <w:right w:val="single" w:sz="4" w:space="0" w:color="auto"/>
            </w:tcBorders>
            <w:shd w:val="clear" w:color="000000" w:fill="FFFFFF"/>
            <w:vAlign w:val="center"/>
          </w:tcPr>
          <w:p w14:paraId="5DC2D29B"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10</w:t>
            </w:r>
          </w:p>
        </w:tc>
        <w:tc>
          <w:tcPr>
            <w:tcW w:w="407" w:type="pct"/>
            <w:vMerge/>
            <w:tcBorders>
              <w:left w:val="single" w:sz="4" w:space="0" w:color="auto"/>
              <w:right w:val="single" w:sz="4" w:space="0" w:color="auto"/>
            </w:tcBorders>
          </w:tcPr>
          <w:p w14:paraId="16165CF4" w14:textId="77777777" w:rsidR="0078015D" w:rsidRPr="00372591" w:rsidRDefault="0078015D" w:rsidP="00977753">
            <w:pPr>
              <w:rPr>
                <w:rFonts w:ascii="Sylfaen" w:hAnsi="Sylfaen"/>
                <w:sz w:val="16"/>
                <w:szCs w:val="18"/>
                <w:lang w:val="hy-AM"/>
              </w:rPr>
            </w:pPr>
          </w:p>
        </w:tc>
        <w:tc>
          <w:tcPr>
            <w:tcW w:w="439" w:type="pct"/>
            <w:vMerge/>
            <w:tcBorders>
              <w:left w:val="single" w:sz="4" w:space="0" w:color="auto"/>
              <w:right w:val="single" w:sz="4" w:space="0" w:color="auto"/>
            </w:tcBorders>
          </w:tcPr>
          <w:p w14:paraId="72F8AB8B" w14:textId="77777777" w:rsidR="0078015D" w:rsidRPr="00372591" w:rsidRDefault="0078015D" w:rsidP="00977753">
            <w:pPr>
              <w:jc w:val="center"/>
              <w:rPr>
                <w:rFonts w:ascii="Sylfaen" w:hAnsi="Sylfaen" w:cs="Calibri Light"/>
                <w:color w:val="000000"/>
                <w:sz w:val="10"/>
                <w:szCs w:val="10"/>
                <w:lang w:val="hy-AM"/>
              </w:rPr>
            </w:pPr>
          </w:p>
        </w:tc>
      </w:tr>
      <w:tr w:rsidR="0078015D" w:rsidRPr="00372591" w14:paraId="7D39AF74" w14:textId="77777777" w:rsidTr="00977753">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AB7BF2C" w14:textId="77777777" w:rsidR="0078015D" w:rsidRPr="000F06F2" w:rsidRDefault="0078015D" w:rsidP="00977753">
            <w:pPr>
              <w:jc w:val="center"/>
              <w:rPr>
                <w:rFonts w:ascii="Sylfaen" w:hAnsi="Sylfaen" w:cs="Calibri"/>
                <w:color w:val="000000"/>
                <w:sz w:val="20"/>
                <w:szCs w:val="20"/>
                <w:lang w:val="hy-AM"/>
              </w:rPr>
            </w:pPr>
            <w:r>
              <w:rPr>
                <w:rFonts w:ascii="Sylfaen" w:hAnsi="Sylfaen" w:cs="Calibri"/>
                <w:color w:val="000000"/>
                <w:sz w:val="20"/>
                <w:szCs w:val="20"/>
                <w:lang w:val="hy-AM"/>
              </w:rPr>
              <w:t>12</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262DDFB1" w14:textId="77777777" w:rsidR="0078015D" w:rsidRDefault="0078015D" w:rsidP="00977753">
            <w:pPr>
              <w:jc w:val="center"/>
              <w:rPr>
                <w:rFonts w:ascii="Sylfaen" w:hAnsi="Sylfaen" w:cs="Calibri"/>
                <w:sz w:val="16"/>
                <w:szCs w:val="16"/>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48EB4192" w14:textId="77777777" w:rsidR="0078015D" w:rsidRDefault="0078015D" w:rsidP="00977753">
            <w:pPr>
              <w:rPr>
                <w:rFonts w:ascii="Sylfaen" w:hAnsi="Sylfaen" w:cs="Calibri"/>
                <w:sz w:val="20"/>
                <w:szCs w:val="20"/>
              </w:rPr>
            </w:pPr>
            <w:proofErr w:type="spellStart"/>
            <w:r>
              <w:rPr>
                <w:rFonts w:ascii="Sylfaen" w:hAnsi="Sylfaen" w:cs="Calibri"/>
                <w:sz w:val="18"/>
                <w:szCs w:val="18"/>
              </w:rPr>
              <w:t>Ունիվերսալ</w:t>
            </w:r>
            <w:proofErr w:type="spellEnd"/>
            <w:r>
              <w:rPr>
                <w:rFonts w:ascii="Sylfaen" w:hAnsi="Sylfaen" w:cs="Calibri"/>
                <w:sz w:val="18"/>
                <w:szCs w:val="18"/>
              </w:rPr>
              <w:t xml:space="preserve"> </w:t>
            </w:r>
            <w:proofErr w:type="spellStart"/>
            <w:r>
              <w:rPr>
                <w:rFonts w:ascii="Sylfaen" w:hAnsi="Sylfaen" w:cs="Calibri"/>
                <w:sz w:val="18"/>
                <w:szCs w:val="18"/>
              </w:rPr>
              <w:t>թեստ</w:t>
            </w:r>
            <w:proofErr w:type="spellEnd"/>
            <w:r>
              <w:rPr>
                <w:rFonts w:ascii="Sylfaen" w:hAnsi="Sylfaen" w:cs="Calibri"/>
                <w:sz w:val="18"/>
                <w:szCs w:val="18"/>
              </w:rPr>
              <w:t xml:space="preserve"> </w:t>
            </w:r>
            <w:proofErr w:type="spellStart"/>
            <w:r>
              <w:rPr>
                <w:rFonts w:ascii="Sylfaen" w:hAnsi="Sylfaen" w:cs="Calibri"/>
                <w:sz w:val="18"/>
                <w:szCs w:val="18"/>
              </w:rPr>
              <w:t>քարտ</w:t>
            </w:r>
            <w:proofErr w:type="spellEnd"/>
            <w:r>
              <w:rPr>
                <w:rFonts w:ascii="Sylfaen" w:hAnsi="Sylfaen" w:cs="Calibri"/>
                <w:sz w:val="18"/>
                <w:szCs w:val="18"/>
              </w:rPr>
              <w:t xml:space="preserve"> </w:t>
            </w:r>
            <w:proofErr w:type="spellStart"/>
            <w:r>
              <w:rPr>
                <w:rFonts w:ascii="Sylfaen" w:hAnsi="Sylfaen" w:cs="Calibri"/>
                <w:sz w:val="18"/>
                <w:szCs w:val="18"/>
              </w:rPr>
              <w:t>նախատեսված</w:t>
            </w:r>
            <w:proofErr w:type="spellEnd"/>
            <w:r>
              <w:rPr>
                <w:rFonts w:ascii="Sylfaen" w:hAnsi="Sylfaen" w:cs="Calibri"/>
                <w:sz w:val="18"/>
                <w:szCs w:val="18"/>
              </w:rPr>
              <w:t xml:space="preserve"> Roller 20PN </w:t>
            </w:r>
            <w:proofErr w:type="spellStart"/>
            <w:r>
              <w:rPr>
                <w:rFonts w:ascii="Sylfaen" w:hAnsi="Sylfaen" w:cs="Calibri"/>
                <w:sz w:val="18"/>
                <w:szCs w:val="18"/>
              </w:rPr>
              <w:t>մոդելի</w:t>
            </w:r>
            <w:proofErr w:type="spellEnd"/>
            <w:r>
              <w:rPr>
                <w:rFonts w:ascii="Sylfaen" w:hAnsi="Sylfaen" w:cs="Calibri"/>
                <w:sz w:val="18"/>
                <w:szCs w:val="18"/>
              </w:rPr>
              <w:t xml:space="preserve"> </w:t>
            </w:r>
            <w:proofErr w:type="spellStart"/>
            <w:r>
              <w:rPr>
                <w:rFonts w:ascii="Sylfaen" w:hAnsi="Sylfaen" w:cs="Calibri"/>
                <w:sz w:val="18"/>
                <w:szCs w:val="18"/>
              </w:rPr>
              <w:t>ավտոմատ</w:t>
            </w:r>
            <w:proofErr w:type="spellEnd"/>
            <w:r>
              <w:rPr>
                <w:rFonts w:ascii="Sylfaen" w:hAnsi="Sylfaen" w:cs="Calibri"/>
                <w:sz w:val="18"/>
                <w:szCs w:val="18"/>
              </w:rPr>
              <w:t xml:space="preserve"> ԷՆԱ </w:t>
            </w:r>
            <w:proofErr w:type="spellStart"/>
            <w:r>
              <w:rPr>
                <w:rFonts w:ascii="Sylfaen" w:hAnsi="Sylfaen" w:cs="Calibri"/>
                <w:sz w:val="18"/>
                <w:szCs w:val="18"/>
              </w:rPr>
              <w:t>վերլուծիչով</w:t>
            </w:r>
            <w:proofErr w:type="spellEnd"/>
            <w:r>
              <w:rPr>
                <w:rFonts w:ascii="Sylfaen" w:hAnsi="Sylfaen" w:cs="Calibri"/>
                <w:sz w:val="18"/>
                <w:szCs w:val="18"/>
              </w:rPr>
              <w:t xml:space="preserve"> </w:t>
            </w:r>
            <w:proofErr w:type="spellStart"/>
            <w:r>
              <w:rPr>
                <w:rFonts w:ascii="Sylfaen" w:hAnsi="Sylfaen" w:cs="Calibri"/>
                <w:sz w:val="18"/>
                <w:szCs w:val="18"/>
              </w:rPr>
              <w:t>հետազոտություններ</w:t>
            </w:r>
            <w:proofErr w:type="spellEnd"/>
            <w:r>
              <w:rPr>
                <w:rFonts w:ascii="Sylfaen" w:hAnsi="Sylfaen" w:cs="Calibri"/>
                <w:sz w:val="18"/>
                <w:szCs w:val="18"/>
              </w:rPr>
              <w:t xml:space="preserve"> </w:t>
            </w:r>
            <w:proofErr w:type="spellStart"/>
            <w:r>
              <w:rPr>
                <w:rFonts w:ascii="Sylfaen" w:hAnsi="Sylfaen" w:cs="Calibri"/>
                <w:sz w:val="18"/>
                <w:szCs w:val="18"/>
              </w:rPr>
              <w:t>կատարելու</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p>
        </w:tc>
        <w:tc>
          <w:tcPr>
            <w:tcW w:w="1269" w:type="pct"/>
            <w:vAlign w:val="center"/>
          </w:tcPr>
          <w:p w14:paraId="043F67B1" w14:textId="77777777" w:rsidR="0078015D" w:rsidRPr="00897163" w:rsidRDefault="0078015D" w:rsidP="00977753">
            <w:pPr>
              <w:rPr>
                <w:rFonts w:ascii="Sylfaen" w:hAnsi="Sylfaen" w:cs="Calibri"/>
                <w:color w:val="000000"/>
                <w:sz w:val="14"/>
                <w:szCs w:val="14"/>
              </w:rPr>
            </w:pPr>
            <w:proofErr w:type="spellStart"/>
            <w:r w:rsidRPr="00897163">
              <w:rPr>
                <w:rFonts w:ascii="Sylfaen" w:hAnsi="Sylfaen" w:cs="Calibri"/>
                <w:color w:val="000000"/>
                <w:sz w:val="14"/>
                <w:szCs w:val="14"/>
              </w:rPr>
              <w:t>Ունիվերսալ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թեստ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քարտ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նախատեսված</w:t>
            </w:r>
            <w:proofErr w:type="spellEnd"/>
            <w:r w:rsidRPr="00897163">
              <w:rPr>
                <w:rFonts w:ascii="Sylfaen" w:hAnsi="Sylfaen" w:cs="Calibri"/>
                <w:color w:val="000000"/>
                <w:sz w:val="14"/>
                <w:szCs w:val="14"/>
              </w:rPr>
              <w:t xml:space="preserve"> Roller 20PN </w:t>
            </w:r>
            <w:proofErr w:type="spellStart"/>
            <w:r w:rsidRPr="00897163">
              <w:rPr>
                <w:rFonts w:ascii="Sylfaen" w:hAnsi="Sylfaen" w:cs="Calibri"/>
                <w:color w:val="000000"/>
                <w:sz w:val="14"/>
                <w:szCs w:val="14"/>
              </w:rPr>
              <w:t>մոդելի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ավտոմատ</w:t>
            </w:r>
            <w:proofErr w:type="spellEnd"/>
            <w:r w:rsidRPr="00897163">
              <w:rPr>
                <w:rFonts w:ascii="Sylfaen" w:hAnsi="Sylfaen" w:cs="Calibri"/>
                <w:color w:val="000000"/>
                <w:sz w:val="14"/>
                <w:szCs w:val="14"/>
              </w:rPr>
              <w:t xml:space="preserve"> ԷՆԱ </w:t>
            </w:r>
            <w:proofErr w:type="spellStart"/>
            <w:r w:rsidRPr="00897163">
              <w:rPr>
                <w:rFonts w:ascii="Sylfaen" w:hAnsi="Sylfaen" w:cs="Calibri"/>
                <w:color w:val="000000"/>
                <w:sz w:val="14"/>
                <w:szCs w:val="14"/>
              </w:rPr>
              <w:t>վերլուծիչով</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հետազոտություններ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կատարելու</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w:t>
            </w:r>
          </w:p>
          <w:p w14:paraId="0F79A920" w14:textId="77777777" w:rsidR="0078015D" w:rsidRPr="00897163" w:rsidRDefault="0078015D" w:rsidP="00977753">
            <w:pPr>
              <w:rPr>
                <w:rFonts w:ascii="Sylfaen" w:hAnsi="Sylfaen" w:cs="Calibri"/>
                <w:color w:val="000000"/>
                <w:sz w:val="14"/>
                <w:szCs w:val="14"/>
              </w:rPr>
            </w:pPr>
            <w:proofErr w:type="spellStart"/>
            <w:r w:rsidRPr="00897163">
              <w:rPr>
                <w:rFonts w:ascii="Sylfaen" w:hAnsi="Sylfaen" w:cs="Calibri"/>
                <w:color w:val="000000"/>
                <w:sz w:val="14"/>
                <w:szCs w:val="14"/>
              </w:rPr>
              <w:t>Ֆորմատ</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ոչ</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ավել</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քան</w:t>
            </w:r>
            <w:proofErr w:type="spellEnd"/>
            <w:r w:rsidRPr="00897163">
              <w:rPr>
                <w:rFonts w:ascii="Sylfaen" w:hAnsi="Sylfaen" w:cs="Calibri"/>
                <w:color w:val="000000"/>
                <w:sz w:val="14"/>
                <w:szCs w:val="14"/>
              </w:rPr>
              <w:t xml:space="preserve"> 1000 </w:t>
            </w:r>
            <w:proofErr w:type="spellStart"/>
            <w:r w:rsidRPr="00897163">
              <w:rPr>
                <w:rFonts w:ascii="Sylfaen" w:hAnsi="Sylfaen" w:cs="Calibri"/>
                <w:color w:val="000000"/>
                <w:sz w:val="14"/>
                <w:szCs w:val="14"/>
              </w:rPr>
              <w:t>թեստ</w:t>
            </w:r>
            <w:proofErr w:type="spellEnd"/>
            <w:r w:rsidRPr="00897163">
              <w:rPr>
                <w:rFonts w:ascii="Sylfaen" w:hAnsi="Sylfaen" w:cs="Calibri"/>
                <w:color w:val="000000"/>
                <w:sz w:val="14"/>
                <w:szCs w:val="14"/>
              </w:rPr>
              <w:t>։</w:t>
            </w:r>
          </w:p>
          <w:p w14:paraId="4959F077" w14:textId="77777777" w:rsidR="0078015D" w:rsidRPr="00897163" w:rsidRDefault="0078015D" w:rsidP="00977753">
            <w:pPr>
              <w:rPr>
                <w:rFonts w:ascii="Sylfaen" w:hAnsi="Sylfaen" w:cs="Calibri"/>
                <w:color w:val="000000"/>
                <w:sz w:val="14"/>
                <w:szCs w:val="14"/>
              </w:rPr>
            </w:pPr>
            <w:proofErr w:type="spellStart"/>
            <w:r w:rsidRPr="00897163">
              <w:rPr>
                <w:rFonts w:ascii="Sylfaen" w:hAnsi="Sylfaen" w:cs="Calibri"/>
                <w:color w:val="000000"/>
                <w:sz w:val="14"/>
                <w:szCs w:val="14"/>
              </w:rPr>
              <w:t>Ֆիրմային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նշանի</w:t>
            </w:r>
            <w:proofErr w:type="spellEnd"/>
            <w:r w:rsidRPr="00897163">
              <w:rPr>
                <w:rFonts w:ascii="Sylfaen" w:hAnsi="Sylfaen" w:cs="Calibri"/>
                <w:color w:val="000000"/>
                <w:sz w:val="14"/>
                <w:szCs w:val="14"/>
              </w:rPr>
              <w:t xml:space="preserve"> և </w:t>
            </w:r>
            <w:proofErr w:type="spellStart"/>
            <w:r w:rsidRPr="00897163">
              <w:rPr>
                <w:rFonts w:ascii="Sylfaen" w:hAnsi="Sylfaen" w:cs="Calibri"/>
                <w:color w:val="000000"/>
                <w:sz w:val="14"/>
                <w:szCs w:val="14"/>
              </w:rPr>
              <w:t>գծիկավոր</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կոդի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առկայությունը</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քարտի</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վրա</w:t>
            </w:r>
            <w:proofErr w:type="spellEnd"/>
            <w:r w:rsidRPr="00897163">
              <w:rPr>
                <w:rFonts w:ascii="Sylfaen" w:hAnsi="Sylfaen" w:cs="Calibri"/>
                <w:color w:val="000000"/>
                <w:sz w:val="14"/>
                <w:szCs w:val="14"/>
              </w:rPr>
              <w:t>:</w:t>
            </w:r>
          </w:p>
          <w:p w14:paraId="1A6AD5C8" w14:textId="77777777" w:rsidR="0078015D" w:rsidRPr="000F06F2" w:rsidRDefault="0078015D" w:rsidP="00977753">
            <w:pPr>
              <w:rPr>
                <w:rFonts w:ascii="Sylfaen" w:hAnsi="Sylfaen"/>
                <w:sz w:val="20"/>
                <w:szCs w:val="20"/>
              </w:rPr>
            </w:pPr>
            <w:proofErr w:type="spellStart"/>
            <w:r w:rsidRPr="00897163">
              <w:rPr>
                <w:rFonts w:ascii="Sylfaen" w:hAnsi="Sylfaen" w:cs="Calibri"/>
                <w:color w:val="000000"/>
                <w:sz w:val="14"/>
                <w:szCs w:val="14"/>
              </w:rPr>
              <w:t>Քարտը</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պետք</w:t>
            </w:r>
            <w:proofErr w:type="spellEnd"/>
            <w:r w:rsidRPr="00897163">
              <w:rPr>
                <w:rFonts w:ascii="Sylfaen" w:hAnsi="Sylfaen" w:cs="Calibri"/>
                <w:color w:val="000000"/>
                <w:sz w:val="14"/>
                <w:szCs w:val="14"/>
              </w:rPr>
              <w:t xml:space="preserve"> է </w:t>
            </w:r>
            <w:proofErr w:type="spellStart"/>
            <w:r w:rsidRPr="00897163">
              <w:rPr>
                <w:rFonts w:ascii="Sylfaen" w:hAnsi="Sylfaen" w:cs="Calibri"/>
                <w:color w:val="000000"/>
                <w:sz w:val="14"/>
                <w:szCs w:val="14"/>
              </w:rPr>
              <w:t>նախատեսված</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լինի</w:t>
            </w:r>
            <w:proofErr w:type="spellEnd"/>
            <w:r w:rsidRPr="00897163">
              <w:rPr>
                <w:rFonts w:ascii="Sylfaen" w:hAnsi="Sylfaen" w:cs="Calibri"/>
                <w:color w:val="000000"/>
                <w:sz w:val="14"/>
                <w:szCs w:val="14"/>
              </w:rPr>
              <w:t xml:space="preserve"> ՀՀ-</w:t>
            </w:r>
            <w:proofErr w:type="spellStart"/>
            <w:r w:rsidRPr="00897163">
              <w:rPr>
                <w:rFonts w:ascii="Sylfaen" w:hAnsi="Sylfaen" w:cs="Calibri"/>
                <w:color w:val="000000"/>
                <w:sz w:val="14"/>
                <w:szCs w:val="14"/>
              </w:rPr>
              <w:t>ում</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օգտագործման</w:t>
            </w:r>
            <w:proofErr w:type="spellEnd"/>
            <w:r w:rsidRPr="00897163">
              <w:rPr>
                <w:rFonts w:ascii="Sylfaen" w:hAnsi="Sylfaen" w:cs="Calibri"/>
                <w:color w:val="000000"/>
                <w:sz w:val="14"/>
                <w:szCs w:val="14"/>
              </w:rPr>
              <w:t xml:space="preserve"> </w:t>
            </w:r>
            <w:proofErr w:type="spellStart"/>
            <w:r w:rsidRPr="00897163">
              <w:rPr>
                <w:rFonts w:ascii="Sylfaen" w:hAnsi="Sylfaen" w:cs="Calibri"/>
                <w:color w:val="000000"/>
                <w:sz w:val="14"/>
                <w:szCs w:val="14"/>
              </w:rPr>
              <w:t>համար</w:t>
            </w:r>
            <w:proofErr w:type="spellEnd"/>
            <w:r w:rsidRPr="00897163">
              <w:rPr>
                <w:rFonts w:ascii="Sylfaen" w:hAnsi="Sylfaen" w:cs="Calibri"/>
                <w:color w:val="000000"/>
                <w:sz w:val="14"/>
                <w:szCs w:val="14"/>
              </w:rPr>
              <w:t>:</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0F981740" w14:textId="77777777" w:rsidR="0078015D" w:rsidRDefault="0078015D" w:rsidP="00977753">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313" w:type="pct"/>
            <w:tcBorders>
              <w:top w:val="nil"/>
              <w:left w:val="nil"/>
              <w:bottom w:val="single" w:sz="4" w:space="0" w:color="auto"/>
              <w:right w:val="single" w:sz="4" w:space="0" w:color="auto"/>
            </w:tcBorders>
            <w:shd w:val="clear" w:color="000000" w:fill="FFFFFF"/>
            <w:vAlign w:val="center"/>
          </w:tcPr>
          <w:p w14:paraId="58C0B190" w14:textId="77777777" w:rsidR="0078015D" w:rsidRDefault="0078015D" w:rsidP="00977753">
            <w:pPr>
              <w:jc w:val="center"/>
              <w:rPr>
                <w:rFonts w:ascii="GHEA Grapalat" w:hAnsi="GHEA Grapalat" w:cs="Calibri"/>
                <w:color w:val="000000"/>
                <w:sz w:val="20"/>
                <w:szCs w:val="20"/>
              </w:rPr>
            </w:pPr>
            <w:r>
              <w:rPr>
                <w:rFonts w:ascii="Sylfaen" w:hAnsi="Sylfaen" w:cs="Calibri"/>
                <w:color w:val="000000"/>
                <w:sz w:val="18"/>
                <w:szCs w:val="18"/>
              </w:rPr>
              <w:t>150.00</w:t>
            </w:r>
          </w:p>
        </w:tc>
        <w:tc>
          <w:tcPr>
            <w:tcW w:w="410" w:type="pct"/>
            <w:tcBorders>
              <w:top w:val="nil"/>
              <w:left w:val="nil"/>
              <w:bottom w:val="single" w:sz="4" w:space="0" w:color="auto"/>
              <w:right w:val="single" w:sz="4" w:space="0" w:color="auto"/>
            </w:tcBorders>
            <w:shd w:val="clear" w:color="000000" w:fill="FFFFFF"/>
            <w:vAlign w:val="center"/>
          </w:tcPr>
          <w:p w14:paraId="7368CDCE"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150000.00</w:t>
            </w:r>
          </w:p>
        </w:tc>
        <w:tc>
          <w:tcPr>
            <w:tcW w:w="277" w:type="pct"/>
            <w:tcBorders>
              <w:top w:val="nil"/>
              <w:left w:val="nil"/>
              <w:bottom w:val="single" w:sz="4" w:space="0" w:color="auto"/>
              <w:right w:val="single" w:sz="4" w:space="0" w:color="auto"/>
            </w:tcBorders>
            <w:shd w:val="clear" w:color="000000" w:fill="FFFFFF"/>
            <w:vAlign w:val="center"/>
          </w:tcPr>
          <w:p w14:paraId="16AC58A4" w14:textId="77777777" w:rsidR="0078015D" w:rsidRDefault="0078015D" w:rsidP="00977753">
            <w:pPr>
              <w:jc w:val="right"/>
              <w:rPr>
                <w:rFonts w:ascii="Sylfaen" w:hAnsi="Sylfaen" w:cs="Calibri"/>
                <w:color w:val="000000"/>
                <w:sz w:val="18"/>
                <w:szCs w:val="18"/>
              </w:rPr>
            </w:pPr>
            <w:r>
              <w:rPr>
                <w:rFonts w:ascii="Sylfaen" w:hAnsi="Sylfaen" w:cs="Calibri"/>
                <w:color w:val="000000"/>
                <w:sz w:val="18"/>
                <w:szCs w:val="18"/>
              </w:rPr>
              <w:t>1000</w:t>
            </w:r>
          </w:p>
        </w:tc>
        <w:tc>
          <w:tcPr>
            <w:tcW w:w="407" w:type="pct"/>
            <w:vMerge/>
            <w:tcBorders>
              <w:left w:val="single" w:sz="4" w:space="0" w:color="auto"/>
              <w:right w:val="single" w:sz="4" w:space="0" w:color="auto"/>
            </w:tcBorders>
          </w:tcPr>
          <w:p w14:paraId="6CD14858" w14:textId="77777777" w:rsidR="0078015D" w:rsidRPr="00372591" w:rsidRDefault="0078015D" w:rsidP="00977753">
            <w:pPr>
              <w:rPr>
                <w:rFonts w:ascii="Sylfaen" w:hAnsi="Sylfaen"/>
                <w:sz w:val="16"/>
                <w:szCs w:val="18"/>
                <w:lang w:val="hy-AM"/>
              </w:rPr>
            </w:pPr>
          </w:p>
        </w:tc>
        <w:tc>
          <w:tcPr>
            <w:tcW w:w="439" w:type="pct"/>
            <w:vMerge/>
            <w:tcBorders>
              <w:left w:val="single" w:sz="4" w:space="0" w:color="auto"/>
              <w:right w:val="single" w:sz="4" w:space="0" w:color="auto"/>
            </w:tcBorders>
          </w:tcPr>
          <w:p w14:paraId="33D13DB9" w14:textId="77777777" w:rsidR="0078015D" w:rsidRPr="00372591" w:rsidRDefault="0078015D" w:rsidP="00977753">
            <w:pPr>
              <w:jc w:val="center"/>
              <w:rPr>
                <w:rFonts w:ascii="Sylfaen" w:hAnsi="Sylfaen" w:cs="Calibri Light"/>
                <w:color w:val="000000"/>
                <w:sz w:val="10"/>
                <w:szCs w:val="10"/>
                <w:lang w:val="hy-AM"/>
              </w:rPr>
            </w:pPr>
          </w:p>
        </w:tc>
      </w:tr>
      <w:bookmarkEnd w:id="14"/>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C64AE28" w14:textId="77777777" w:rsidR="00B00B0D" w:rsidRPr="00C36DB2" w:rsidRDefault="00B00B0D" w:rsidP="00B00B0D">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lastRenderedPageBreak/>
        <w:t>Մատակարարը</w:t>
      </w:r>
      <w:r w:rsidRPr="00C36DB2">
        <w:rPr>
          <w:rFonts w:ascii="Sylfaen" w:hAnsi="Sylfaen"/>
          <w:sz w:val="18"/>
          <w:szCs w:val="18"/>
          <w:lang w:val="hy-AM"/>
        </w:rPr>
        <w:t xml:space="preserve"> </w:t>
      </w:r>
      <w:r w:rsidRPr="00C36DB2">
        <w:rPr>
          <w:rFonts w:ascii="Sylfaen" w:hAnsi="Sylfaen" w:cs="Sylfaen"/>
          <w:sz w:val="18"/>
          <w:szCs w:val="18"/>
          <w:lang w:val="hy-AM"/>
        </w:rPr>
        <w:t>պարտավոր</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առաջին</w:t>
      </w:r>
      <w:r w:rsidRPr="00C36DB2">
        <w:rPr>
          <w:rFonts w:ascii="Sylfaen" w:hAnsi="Sylfaen"/>
          <w:sz w:val="18"/>
          <w:szCs w:val="18"/>
          <w:lang w:val="hy-AM"/>
        </w:rPr>
        <w:t xml:space="preserve"> </w:t>
      </w:r>
      <w:r w:rsidRPr="00C36DB2">
        <w:rPr>
          <w:rFonts w:ascii="Sylfaen" w:hAnsi="Sylfaen" w:cs="Sylfaen"/>
          <w:sz w:val="18"/>
          <w:szCs w:val="18"/>
          <w:lang w:val="hy-AM"/>
        </w:rPr>
        <w:t>տեղը</w:t>
      </w:r>
      <w:r w:rsidRPr="00C36DB2">
        <w:rPr>
          <w:rFonts w:ascii="Sylfaen" w:hAnsi="Sylfaen"/>
          <w:sz w:val="18"/>
          <w:szCs w:val="18"/>
          <w:lang w:val="hy-AM"/>
        </w:rPr>
        <w:t xml:space="preserve"> </w:t>
      </w:r>
      <w:r w:rsidRPr="00C36DB2">
        <w:rPr>
          <w:rFonts w:ascii="Sylfaen" w:hAnsi="Sylfaen" w:cs="Sylfaen"/>
          <w:sz w:val="18"/>
          <w:szCs w:val="18"/>
          <w:lang w:val="hy-AM"/>
        </w:rPr>
        <w:t>զբաղեցնելուց</w:t>
      </w:r>
      <w:r w:rsidRPr="00C36DB2">
        <w:rPr>
          <w:rFonts w:ascii="Sylfaen" w:hAnsi="Sylfaen"/>
          <w:sz w:val="18"/>
          <w:szCs w:val="18"/>
          <w:lang w:val="hy-AM"/>
        </w:rPr>
        <w:t xml:space="preserve"> </w:t>
      </w:r>
      <w:r w:rsidRPr="00C36DB2">
        <w:rPr>
          <w:rFonts w:ascii="Sylfaen" w:hAnsi="Sylfaen" w:cs="Sylfaen"/>
          <w:sz w:val="18"/>
          <w:szCs w:val="18"/>
          <w:lang w:val="hy-AM"/>
        </w:rPr>
        <w:t>հետո</w:t>
      </w:r>
      <w:r w:rsidRPr="00C36DB2">
        <w:rPr>
          <w:rFonts w:ascii="Sylfaen" w:hAnsi="Sylfaen"/>
          <w:sz w:val="18"/>
          <w:szCs w:val="18"/>
          <w:lang w:val="hy-AM"/>
        </w:rPr>
        <w:t xml:space="preserve"> / </w:t>
      </w:r>
      <w:r w:rsidRPr="00C36DB2">
        <w:rPr>
          <w:rFonts w:ascii="Sylfaen" w:hAnsi="Sylfaen" w:cs="Sylfaen"/>
          <w:sz w:val="18"/>
          <w:szCs w:val="18"/>
          <w:lang w:val="hy-AM"/>
        </w:rPr>
        <w:t>եթե</w:t>
      </w:r>
      <w:r w:rsidRPr="00C36DB2">
        <w:rPr>
          <w:rFonts w:ascii="Sylfaen" w:hAnsi="Sylfaen"/>
          <w:sz w:val="18"/>
          <w:szCs w:val="18"/>
          <w:lang w:val="hy-AM"/>
        </w:rPr>
        <w:t xml:space="preserve"> </w:t>
      </w:r>
      <w:r w:rsidRPr="00C36DB2">
        <w:rPr>
          <w:rFonts w:ascii="Sylfaen" w:hAnsi="Sylfaen" w:cs="Sylfaen"/>
          <w:sz w:val="18"/>
          <w:szCs w:val="18"/>
          <w:lang w:val="hy-AM"/>
        </w:rPr>
        <w:t>դրա</w:t>
      </w:r>
      <w:r w:rsidRPr="00C36DB2">
        <w:rPr>
          <w:rFonts w:ascii="Sylfaen" w:hAnsi="Sylfaen"/>
          <w:sz w:val="18"/>
          <w:szCs w:val="18"/>
          <w:lang w:val="hy-AM"/>
        </w:rPr>
        <w:t xml:space="preserve"> </w:t>
      </w:r>
      <w:r w:rsidRPr="00C36DB2">
        <w:rPr>
          <w:rFonts w:ascii="Sylfaen" w:hAnsi="Sylfaen" w:cs="Sylfaen"/>
          <w:sz w:val="18"/>
          <w:szCs w:val="18"/>
          <w:lang w:val="hy-AM"/>
        </w:rPr>
        <w:t>անհրաժեշտությունը</w:t>
      </w:r>
      <w:r w:rsidRPr="00C36DB2">
        <w:rPr>
          <w:rFonts w:ascii="Sylfaen" w:hAnsi="Sylfaen"/>
          <w:sz w:val="18"/>
          <w:szCs w:val="18"/>
          <w:lang w:val="hy-AM"/>
        </w:rPr>
        <w:t xml:space="preserve"> </w:t>
      </w:r>
      <w:r w:rsidRPr="00C36DB2">
        <w:rPr>
          <w:rFonts w:ascii="Sylfaen" w:hAnsi="Sylfaen" w:cs="Sylfaen"/>
          <w:sz w:val="18"/>
          <w:szCs w:val="18"/>
          <w:lang w:val="hy-AM"/>
        </w:rPr>
        <w:t>պոլիկլինիկան</w:t>
      </w:r>
      <w:r w:rsidRPr="00C36DB2">
        <w:rPr>
          <w:rFonts w:ascii="Sylfaen" w:hAnsi="Sylfaen"/>
          <w:sz w:val="18"/>
          <w:szCs w:val="18"/>
          <w:lang w:val="hy-AM"/>
        </w:rPr>
        <w:t xml:space="preserve"> </w:t>
      </w:r>
      <w:r w:rsidRPr="00C36DB2">
        <w:rPr>
          <w:rFonts w:ascii="Sylfaen" w:hAnsi="Sylfaen" w:cs="Sylfaen"/>
          <w:sz w:val="18"/>
          <w:szCs w:val="18"/>
          <w:lang w:val="hy-AM"/>
        </w:rPr>
        <w:t>ունենում</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w:t>
      </w:r>
    </w:p>
    <w:p w14:paraId="1D7A1E7B" w14:textId="77777777" w:rsidR="00B00B0D" w:rsidRPr="00C36DB2" w:rsidRDefault="00B00B0D" w:rsidP="00B00B0D">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70F02860" w14:textId="77777777" w:rsidR="00B00B0D" w:rsidRPr="00C36DB2" w:rsidRDefault="00B00B0D" w:rsidP="00B00B0D">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4849E6F5" w14:textId="77777777" w:rsidR="00B00B0D" w:rsidRPr="00C36DB2" w:rsidRDefault="00B00B0D" w:rsidP="00B00B0D">
      <w:pPr>
        <w:pStyle w:val="ListParagraph"/>
        <w:numPr>
          <w:ilvl w:val="0"/>
          <w:numId w:val="32"/>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62E170D" w14:textId="77777777" w:rsidR="00B00B0D" w:rsidRPr="00C36DB2" w:rsidRDefault="00B00B0D" w:rsidP="00B00B0D">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41372397" w14:textId="77777777" w:rsidR="00B00B0D" w:rsidRDefault="00B00B0D" w:rsidP="00B00B0D">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7B5D37D6"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423400BB"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600CE6AA"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FootnoteText"/>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Default="00071D1C" w:rsidP="00EF3662">
      <w:pPr>
        <w:jc w:val="right"/>
        <w:rPr>
          <w:rFonts w:ascii="Sylfaen" w:hAnsi="Sylfaen"/>
          <w:sz w:val="20"/>
          <w:lang w:val="hy-AM"/>
        </w:rPr>
      </w:pPr>
    </w:p>
    <w:p w14:paraId="2FE15558" w14:textId="77777777" w:rsidR="00C81881" w:rsidRDefault="00C81881" w:rsidP="00EF3662">
      <w:pPr>
        <w:jc w:val="right"/>
        <w:rPr>
          <w:rFonts w:ascii="Sylfaen" w:hAnsi="Sylfaen"/>
          <w:sz w:val="20"/>
          <w:lang w:val="hy-AM"/>
        </w:rPr>
      </w:pPr>
    </w:p>
    <w:p w14:paraId="7293DF91" w14:textId="77777777" w:rsidR="00C81881" w:rsidRDefault="00C81881" w:rsidP="00EF3662">
      <w:pPr>
        <w:jc w:val="right"/>
        <w:rPr>
          <w:rFonts w:ascii="Sylfaen" w:hAnsi="Sylfaen"/>
          <w:sz w:val="20"/>
          <w:lang w:val="hy-AM"/>
        </w:rPr>
      </w:pPr>
    </w:p>
    <w:p w14:paraId="2DF4AC45" w14:textId="77777777" w:rsidR="00C81881" w:rsidRDefault="00C81881" w:rsidP="00EF3662">
      <w:pPr>
        <w:jc w:val="right"/>
        <w:rPr>
          <w:rFonts w:ascii="Sylfaen" w:hAnsi="Sylfaen"/>
          <w:sz w:val="20"/>
          <w:lang w:val="hy-AM"/>
        </w:rPr>
      </w:pPr>
    </w:p>
    <w:p w14:paraId="1E81B0CE" w14:textId="77777777" w:rsidR="00C81881" w:rsidRDefault="00C81881" w:rsidP="00EF3662">
      <w:pPr>
        <w:jc w:val="right"/>
        <w:rPr>
          <w:rFonts w:ascii="Sylfaen" w:hAnsi="Sylfaen"/>
          <w:sz w:val="20"/>
          <w:lang w:val="hy-AM"/>
        </w:rPr>
      </w:pPr>
    </w:p>
    <w:p w14:paraId="70688B3A" w14:textId="77777777" w:rsidR="00C81881" w:rsidRDefault="00C81881" w:rsidP="00EF3662">
      <w:pPr>
        <w:jc w:val="right"/>
        <w:rPr>
          <w:rFonts w:ascii="Sylfaen" w:hAnsi="Sylfaen"/>
          <w:sz w:val="20"/>
          <w:lang w:val="hy-AM"/>
        </w:rPr>
      </w:pPr>
    </w:p>
    <w:p w14:paraId="75B21957" w14:textId="77777777" w:rsidR="00C81881" w:rsidRDefault="00C81881" w:rsidP="00EF3662">
      <w:pPr>
        <w:jc w:val="right"/>
        <w:rPr>
          <w:rFonts w:ascii="Sylfaen" w:hAnsi="Sylfaen"/>
          <w:sz w:val="20"/>
          <w:lang w:val="hy-AM"/>
        </w:rPr>
      </w:pPr>
    </w:p>
    <w:p w14:paraId="4C8326C0" w14:textId="77777777" w:rsidR="00C81881" w:rsidRDefault="00C81881" w:rsidP="00EF3662">
      <w:pPr>
        <w:jc w:val="right"/>
        <w:rPr>
          <w:rFonts w:ascii="Sylfaen" w:hAnsi="Sylfaen"/>
          <w:sz w:val="20"/>
          <w:lang w:val="hy-AM"/>
        </w:rPr>
      </w:pPr>
    </w:p>
    <w:p w14:paraId="5E726F3C" w14:textId="77777777" w:rsidR="00C81881" w:rsidRPr="00C81881" w:rsidRDefault="00C81881" w:rsidP="00EF3662">
      <w:pPr>
        <w:jc w:val="right"/>
        <w:rPr>
          <w:rFonts w:ascii="Sylfaen" w:hAnsi="Sylfaen"/>
          <w:sz w:val="20"/>
          <w:lang w:val="hy-AM"/>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02"/>
        <w:gridCol w:w="2918"/>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D71E8E">
        <w:tc>
          <w:tcPr>
            <w:tcW w:w="14863" w:type="dxa"/>
            <w:gridSpan w:val="16"/>
          </w:tcPr>
          <w:p w14:paraId="5E535342" w14:textId="77777777" w:rsidR="00071D1C" w:rsidRPr="00F077D1" w:rsidRDefault="00071D1C" w:rsidP="00EF3662">
            <w:pPr>
              <w:jc w:val="center"/>
              <w:rPr>
                <w:rFonts w:ascii="Sylfaen" w:hAnsi="Sylfaen"/>
                <w:sz w:val="18"/>
                <w:lang w:val="es-ES"/>
              </w:rPr>
            </w:pPr>
            <w:proofErr w:type="spellStart"/>
            <w:r w:rsidRPr="00F077D1">
              <w:rPr>
                <w:rFonts w:ascii="Sylfaen" w:hAnsi="Sylfaen"/>
                <w:sz w:val="18"/>
                <w:lang w:val="es-ES"/>
              </w:rPr>
              <w:t>Ապրանքի</w:t>
            </w:r>
            <w:proofErr w:type="spellEnd"/>
          </w:p>
        </w:tc>
      </w:tr>
      <w:tr w:rsidR="002D34D9" w:rsidRPr="0078015D" w14:paraId="3B23D777" w14:textId="77777777" w:rsidTr="00D71E8E">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proofErr w:type="spellStart"/>
            <w:r w:rsidRPr="00F077D1">
              <w:rPr>
                <w:rFonts w:ascii="Sylfaen" w:hAnsi="Sylfaen"/>
                <w:sz w:val="18"/>
              </w:rPr>
              <w:t>հրավերով</w:t>
            </w:r>
            <w:proofErr w:type="spellEnd"/>
            <w:r w:rsidRPr="00F077D1">
              <w:rPr>
                <w:rFonts w:ascii="Sylfaen" w:hAnsi="Sylfaen"/>
                <w:sz w:val="18"/>
              </w:rPr>
              <w:t xml:space="preserve"> </w:t>
            </w:r>
            <w:proofErr w:type="spellStart"/>
            <w:r w:rsidRPr="00F077D1">
              <w:rPr>
                <w:rFonts w:ascii="Sylfaen" w:hAnsi="Sylfaen"/>
                <w:sz w:val="18"/>
              </w:rPr>
              <w:t>նախատեսված</w:t>
            </w:r>
            <w:proofErr w:type="spellEnd"/>
            <w:r w:rsidRPr="00F077D1">
              <w:rPr>
                <w:rFonts w:ascii="Sylfaen" w:hAnsi="Sylfaen"/>
                <w:sz w:val="18"/>
              </w:rPr>
              <w:t xml:space="preserve"> </w:t>
            </w:r>
            <w:proofErr w:type="spellStart"/>
            <w:r w:rsidRPr="00F077D1">
              <w:rPr>
                <w:rFonts w:ascii="Sylfaen" w:hAnsi="Sylfaen"/>
                <w:sz w:val="18"/>
              </w:rPr>
              <w:t>չափաբաժնի</w:t>
            </w:r>
            <w:proofErr w:type="spellEnd"/>
            <w:r w:rsidRPr="00F077D1">
              <w:rPr>
                <w:rFonts w:ascii="Sylfaen" w:hAnsi="Sylfaen"/>
                <w:sz w:val="18"/>
              </w:rPr>
              <w:t xml:space="preserve"> </w:t>
            </w:r>
            <w:proofErr w:type="spellStart"/>
            <w:r w:rsidRPr="00F077D1">
              <w:rPr>
                <w:rFonts w:ascii="Sylfaen" w:hAnsi="Sylfaen"/>
                <w:sz w:val="18"/>
              </w:rPr>
              <w:t>համարը</w:t>
            </w:r>
            <w:proofErr w:type="spellEnd"/>
          </w:p>
        </w:tc>
        <w:tc>
          <w:tcPr>
            <w:tcW w:w="2302" w:type="dxa"/>
            <w:vMerge w:val="restart"/>
            <w:vAlign w:val="center"/>
          </w:tcPr>
          <w:p w14:paraId="5849CA12" w14:textId="77777777" w:rsidR="002D34D9" w:rsidRPr="00F077D1" w:rsidRDefault="002D34D9" w:rsidP="00EF3662">
            <w:pPr>
              <w:jc w:val="center"/>
              <w:rPr>
                <w:rFonts w:ascii="Sylfaen" w:hAnsi="Sylfaen"/>
                <w:sz w:val="18"/>
                <w:lang w:val="es-ES"/>
              </w:rPr>
            </w:pPr>
            <w:proofErr w:type="spellStart"/>
            <w:r w:rsidRPr="00F077D1">
              <w:rPr>
                <w:rFonts w:ascii="Sylfaen" w:hAnsi="Sylfaen"/>
                <w:sz w:val="18"/>
              </w:rPr>
              <w:t>գնումների</w:t>
            </w:r>
            <w:proofErr w:type="spellEnd"/>
            <w:r w:rsidRPr="00F077D1">
              <w:rPr>
                <w:rFonts w:ascii="Sylfaen" w:hAnsi="Sylfaen"/>
                <w:sz w:val="18"/>
                <w:lang w:val="es-ES"/>
              </w:rPr>
              <w:t xml:space="preserve"> </w:t>
            </w:r>
            <w:proofErr w:type="spellStart"/>
            <w:r w:rsidRPr="00F077D1">
              <w:rPr>
                <w:rFonts w:ascii="Sylfaen" w:hAnsi="Sylfaen"/>
                <w:sz w:val="18"/>
              </w:rPr>
              <w:t>պլանով</w:t>
            </w:r>
            <w:proofErr w:type="spellEnd"/>
            <w:r w:rsidRPr="00F077D1">
              <w:rPr>
                <w:rFonts w:ascii="Sylfaen" w:hAnsi="Sylfaen"/>
                <w:sz w:val="18"/>
                <w:lang w:val="es-ES"/>
              </w:rPr>
              <w:t xml:space="preserve"> </w:t>
            </w:r>
            <w:proofErr w:type="spellStart"/>
            <w:r w:rsidRPr="00F077D1">
              <w:rPr>
                <w:rFonts w:ascii="Sylfaen" w:hAnsi="Sylfaen"/>
                <w:sz w:val="18"/>
              </w:rPr>
              <w:t>նախատեսված</w:t>
            </w:r>
            <w:proofErr w:type="spellEnd"/>
            <w:r w:rsidRPr="00F077D1">
              <w:rPr>
                <w:rFonts w:ascii="Sylfaen" w:hAnsi="Sylfaen"/>
                <w:sz w:val="18"/>
                <w:lang w:val="es-ES"/>
              </w:rPr>
              <w:t xml:space="preserve"> </w:t>
            </w:r>
            <w:proofErr w:type="spellStart"/>
            <w:r w:rsidRPr="00F077D1">
              <w:rPr>
                <w:rFonts w:ascii="Sylfaen" w:hAnsi="Sylfaen"/>
                <w:sz w:val="18"/>
              </w:rPr>
              <w:t>միջանցիկ</w:t>
            </w:r>
            <w:proofErr w:type="spellEnd"/>
            <w:r w:rsidRPr="00F077D1">
              <w:rPr>
                <w:rFonts w:ascii="Sylfaen" w:hAnsi="Sylfaen"/>
                <w:sz w:val="18"/>
                <w:lang w:val="es-ES"/>
              </w:rPr>
              <w:t xml:space="preserve"> </w:t>
            </w:r>
            <w:proofErr w:type="spellStart"/>
            <w:r w:rsidRPr="00F077D1">
              <w:rPr>
                <w:rFonts w:ascii="Sylfaen" w:hAnsi="Sylfaen"/>
                <w:sz w:val="18"/>
              </w:rPr>
              <w:t>ծածկագիրը</w:t>
            </w:r>
            <w:proofErr w:type="spellEnd"/>
            <w:r w:rsidRPr="00F077D1">
              <w:rPr>
                <w:rFonts w:ascii="Sylfaen" w:hAnsi="Sylfaen"/>
                <w:sz w:val="18"/>
                <w:lang w:val="es-ES"/>
              </w:rPr>
              <w:t xml:space="preserve">` </w:t>
            </w:r>
            <w:proofErr w:type="spellStart"/>
            <w:r w:rsidRPr="00F077D1">
              <w:rPr>
                <w:rFonts w:ascii="Sylfaen" w:hAnsi="Sylfaen"/>
                <w:sz w:val="18"/>
              </w:rPr>
              <w:t>ըստ</w:t>
            </w:r>
            <w:proofErr w:type="spellEnd"/>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proofErr w:type="spellStart"/>
            <w:r w:rsidRPr="00F077D1">
              <w:rPr>
                <w:rFonts w:ascii="Sylfaen" w:hAnsi="Sylfaen"/>
                <w:sz w:val="18"/>
              </w:rPr>
              <w:t>դասակարգման</w:t>
            </w:r>
            <w:proofErr w:type="spellEnd"/>
            <w:r w:rsidRPr="00F077D1">
              <w:rPr>
                <w:rFonts w:ascii="Sylfaen" w:hAnsi="Sylfaen"/>
                <w:sz w:val="18"/>
                <w:lang w:val="es-ES"/>
              </w:rPr>
              <w:t xml:space="preserve"> (CPV)</w:t>
            </w:r>
          </w:p>
        </w:tc>
        <w:tc>
          <w:tcPr>
            <w:tcW w:w="2918" w:type="dxa"/>
            <w:vMerge w:val="restart"/>
            <w:vAlign w:val="center"/>
          </w:tcPr>
          <w:p w14:paraId="21DA0096" w14:textId="77777777" w:rsidR="002D34D9" w:rsidRPr="00F077D1" w:rsidRDefault="002D34D9" w:rsidP="00EF3662">
            <w:pPr>
              <w:jc w:val="center"/>
              <w:rPr>
                <w:rFonts w:ascii="Sylfaen" w:hAnsi="Sylfaen"/>
                <w:sz w:val="18"/>
                <w:lang w:val="es-ES"/>
              </w:rPr>
            </w:pPr>
            <w:proofErr w:type="spellStart"/>
            <w:r w:rsidRPr="00F077D1">
              <w:rPr>
                <w:rFonts w:ascii="Sylfaen" w:hAnsi="Sylfaen"/>
                <w:sz w:val="18"/>
              </w:rPr>
              <w:t>անվանումը</w:t>
            </w:r>
            <w:proofErr w:type="spellEnd"/>
          </w:p>
        </w:tc>
        <w:tc>
          <w:tcPr>
            <w:tcW w:w="7663" w:type="dxa"/>
            <w:gridSpan w:val="13"/>
            <w:vAlign w:val="center"/>
          </w:tcPr>
          <w:p w14:paraId="4355517C" w14:textId="20F092B4" w:rsidR="002D34D9" w:rsidRPr="00F077D1" w:rsidRDefault="002D34D9" w:rsidP="00EF3662">
            <w:pPr>
              <w:jc w:val="both"/>
              <w:rPr>
                <w:rFonts w:ascii="Sylfaen" w:hAnsi="Sylfaen"/>
                <w:sz w:val="18"/>
                <w:lang w:val="es-ES"/>
              </w:rPr>
            </w:pPr>
            <w:proofErr w:type="spellStart"/>
            <w:r w:rsidRPr="00F077D1">
              <w:rPr>
                <w:rFonts w:ascii="Sylfaen" w:hAnsi="Sylfaen"/>
                <w:sz w:val="18"/>
                <w:lang w:val="es-ES"/>
              </w:rPr>
              <w:t>դիմաց</w:t>
            </w:r>
            <w:proofErr w:type="spellEnd"/>
            <w:r w:rsidRPr="00F077D1">
              <w:rPr>
                <w:rFonts w:ascii="Sylfaen" w:hAnsi="Sylfaen"/>
                <w:sz w:val="18"/>
                <w:lang w:val="es-ES"/>
              </w:rPr>
              <w:t xml:space="preserve"> </w:t>
            </w:r>
            <w:proofErr w:type="spellStart"/>
            <w:r w:rsidRPr="00F077D1">
              <w:rPr>
                <w:rFonts w:ascii="Sylfaen" w:hAnsi="Sylfaen"/>
                <w:sz w:val="18"/>
                <w:lang w:val="es-ES"/>
              </w:rPr>
              <w:t>վճարումներ</w:t>
            </w:r>
            <w:r w:rsidR="00B00B0D">
              <w:rPr>
                <w:rFonts w:ascii="Sylfaen" w:hAnsi="Sylfaen"/>
                <w:sz w:val="18"/>
                <w:lang w:val="es-ES"/>
              </w:rPr>
              <w:t>ը</w:t>
            </w:r>
            <w:proofErr w:type="spellEnd"/>
            <w:r w:rsidR="00B00B0D">
              <w:rPr>
                <w:rFonts w:ascii="Sylfaen" w:hAnsi="Sylfaen"/>
                <w:sz w:val="18"/>
                <w:lang w:val="es-ES"/>
              </w:rPr>
              <w:t xml:space="preserve"> </w:t>
            </w:r>
            <w:proofErr w:type="spellStart"/>
            <w:r w:rsidR="00B00B0D">
              <w:rPr>
                <w:rFonts w:ascii="Sylfaen" w:hAnsi="Sylfaen"/>
                <w:sz w:val="18"/>
                <w:lang w:val="es-ES"/>
              </w:rPr>
              <w:t>նախատեսվում</w:t>
            </w:r>
            <w:proofErr w:type="spellEnd"/>
            <w:r w:rsidR="00B00B0D">
              <w:rPr>
                <w:rFonts w:ascii="Sylfaen" w:hAnsi="Sylfaen"/>
                <w:sz w:val="18"/>
                <w:lang w:val="es-ES"/>
              </w:rPr>
              <w:t xml:space="preserve"> է </w:t>
            </w:r>
            <w:proofErr w:type="spellStart"/>
            <w:r w:rsidR="00B00B0D">
              <w:rPr>
                <w:rFonts w:ascii="Sylfaen" w:hAnsi="Sylfaen"/>
                <w:sz w:val="18"/>
                <w:lang w:val="es-ES"/>
              </w:rPr>
              <w:t>իրականացնել</w:t>
            </w:r>
            <w:proofErr w:type="spellEnd"/>
            <w:r w:rsidR="00B00B0D">
              <w:rPr>
                <w:rFonts w:ascii="Sylfaen" w:hAnsi="Sylfaen"/>
                <w:sz w:val="18"/>
                <w:lang w:val="es-ES"/>
              </w:rPr>
              <w:t xml:space="preserve"> 2026</w:t>
            </w:r>
            <w:r w:rsidRPr="00F077D1">
              <w:rPr>
                <w:rFonts w:ascii="Sylfaen" w:hAnsi="Sylfaen"/>
                <w:sz w:val="18"/>
                <w:lang w:val="es-ES"/>
              </w:rPr>
              <w:t xml:space="preserve">թ-ին` </w:t>
            </w:r>
            <w:proofErr w:type="spellStart"/>
            <w:r w:rsidRPr="00F077D1">
              <w:rPr>
                <w:rFonts w:ascii="Sylfaen" w:hAnsi="Sylfaen"/>
                <w:sz w:val="18"/>
                <w:lang w:val="es-ES"/>
              </w:rPr>
              <w:t>ըստ</w:t>
            </w:r>
            <w:proofErr w:type="spellEnd"/>
            <w:r w:rsidRPr="00F077D1">
              <w:rPr>
                <w:rFonts w:ascii="Sylfaen" w:hAnsi="Sylfaen"/>
                <w:sz w:val="18"/>
                <w:lang w:val="es-ES"/>
              </w:rPr>
              <w:t xml:space="preserve"> </w:t>
            </w:r>
            <w:proofErr w:type="spellStart"/>
            <w:r w:rsidRPr="00F077D1">
              <w:rPr>
                <w:rFonts w:ascii="Sylfaen" w:hAnsi="Sylfaen"/>
                <w:sz w:val="18"/>
                <w:lang w:val="es-ES"/>
              </w:rPr>
              <w:t>ամիսների</w:t>
            </w:r>
            <w:proofErr w:type="spellEnd"/>
            <w:r w:rsidRPr="00F077D1">
              <w:rPr>
                <w:rFonts w:ascii="Sylfaen" w:hAnsi="Sylfaen"/>
                <w:sz w:val="18"/>
                <w:lang w:val="es-ES"/>
              </w:rPr>
              <w:t xml:space="preserve">, </w:t>
            </w:r>
            <w:proofErr w:type="spellStart"/>
            <w:r w:rsidRPr="00F077D1">
              <w:rPr>
                <w:rFonts w:ascii="Sylfaen" w:hAnsi="Sylfaen"/>
                <w:sz w:val="18"/>
                <w:lang w:val="es-ES"/>
              </w:rPr>
              <w:t>այդ</w:t>
            </w:r>
            <w:proofErr w:type="spellEnd"/>
            <w:r w:rsidRPr="00F077D1">
              <w:rPr>
                <w:rFonts w:ascii="Sylfaen" w:hAnsi="Sylfaen"/>
                <w:sz w:val="18"/>
                <w:lang w:val="es-ES"/>
              </w:rPr>
              <w:t xml:space="preserve"> </w:t>
            </w:r>
            <w:proofErr w:type="spellStart"/>
            <w:r w:rsidRPr="00F077D1">
              <w:rPr>
                <w:rFonts w:ascii="Sylfaen" w:hAnsi="Sylfaen"/>
                <w:sz w:val="18"/>
                <w:lang w:val="es-ES"/>
              </w:rPr>
              <w:t>թվում</w:t>
            </w:r>
            <w:proofErr w:type="spellEnd"/>
            <w:r w:rsidRPr="00F077D1">
              <w:rPr>
                <w:rFonts w:ascii="Sylfaen" w:hAnsi="Sylfaen"/>
                <w:sz w:val="18"/>
                <w:lang w:val="es-ES"/>
              </w:rPr>
              <w:t>**</w:t>
            </w:r>
          </w:p>
        </w:tc>
      </w:tr>
      <w:tr w:rsidR="00C948E7" w:rsidRPr="00F077D1" w14:paraId="4EA8CAC4" w14:textId="77777777" w:rsidTr="00D71E8E">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302" w:type="dxa"/>
            <w:vMerge/>
          </w:tcPr>
          <w:p w14:paraId="5175618E" w14:textId="77777777" w:rsidR="00C948E7" w:rsidRPr="00F077D1" w:rsidRDefault="00C948E7" w:rsidP="00C948E7">
            <w:pPr>
              <w:jc w:val="center"/>
              <w:rPr>
                <w:rFonts w:ascii="Sylfaen" w:hAnsi="Sylfaen"/>
                <w:sz w:val="20"/>
                <w:lang w:val="es-ES"/>
              </w:rPr>
            </w:pPr>
          </w:p>
        </w:tc>
        <w:tc>
          <w:tcPr>
            <w:tcW w:w="2918"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752017" w:rsidRPr="00F077D1" w14:paraId="140D6FE5" w14:textId="77777777" w:rsidTr="0046718A">
        <w:trPr>
          <w:trHeight w:val="768"/>
        </w:trPr>
        <w:tc>
          <w:tcPr>
            <w:tcW w:w="1980" w:type="dxa"/>
            <w:vAlign w:val="center"/>
          </w:tcPr>
          <w:p w14:paraId="3C77A349" w14:textId="5FCE19E5" w:rsidR="00752017" w:rsidRPr="00752017" w:rsidRDefault="00752017" w:rsidP="00752017">
            <w:pPr>
              <w:jc w:val="center"/>
              <w:rPr>
                <w:rFonts w:ascii="Sylfaen" w:hAnsi="Sylfaen"/>
                <w:sz w:val="20"/>
              </w:rPr>
            </w:pPr>
            <w:r w:rsidRPr="00372591">
              <w:rPr>
                <w:rFonts w:ascii="Sylfaen" w:hAnsi="Sylfaen" w:cs="Calibri"/>
                <w:color w:val="000000"/>
              </w:rPr>
              <w:t>1</w:t>
            </w:r>
            <w:r>
              <w:rPr>
                <w:rFonts w:ascii="Sylfaen" w:hAnsi="Sylfaen" w:cs="Calibri"/>
                <w:color w:val="000000"/>
                <w:lang w:val="hy-AM"/>
              </w:rPr>
              <w:t>-1</w:t>
            </w:r>
            <w:r w:rsidR="0078015D">
              <w:rPr>
                <w:rFonts w:ascii="Sylfaen" w:hAnsi="Sylfaen" w:cs="Calibri"/>
                <w:color w:val="000000"/>
                <w:lang w:val="hy-AM"/>
              </w:rPr>
              <w:t>2</w:t>
            </w:r>
          </w:p>
        </w:tc>
        <w:tc>
          <w:tcPr>
            <w:tcW w:w="2302" w:type="dxa"/>
          </w:tcPr>
          <w:p w14:paraId="54BFF871" w14:textId="62C8A4EA" w:rsidR="00752017" w:rsidRPr="00F077D1" w:rsidRDefault="00752017" w:rsidP="00752017">
            <w:pPr>
              <w:jc w:val="center"/>
              <w:rPr>
                <w:rFonts w:ascii="Sylfaen" w:hAnsi="Sylfaen"/>
                <w:sz w:val="20"/>
                <w:lang w:val="es-ES"/>
              </w:rPr>
            </w:pPr>
          </w:p>
        </w:tc>
        <w:tc>
          <w:tcPr>
            <w:tcW w:w="2918" w:type="dxa"/>
            <w:vAlign w:val="center"/>
          </w:tcPr>
          <w:p w14:paraId="63AAE77B" w14:textId="46AEC793" w:rsidR="00752017" w:rsidRPr="00B00B0D" w:rsidRDefault="00752017" w:rsidP="00752017">
            <w:pPr>
              <w:jc w:val="center"/>
              <w:rPr>
                <w:rFonts w:ascii="Sylfaen" w:hAnsi="Sylfaen"/>
                <w:sz w:val="20"/>
                <w:lang w:val="ru-RU"/>
              </w:rPr>
            </w:pPr>
            <w:proofErr w:type="spellStart"/>
            <w:r>
              <w:rPr>
                <w:rFonts w:ascii="Sylfaen" w:hAnsi="Sylfaen" w:cs="Calibri"/>
                <w:color w:val="000000"/>
                <w:sz w:val="18"/>
                <w:szCs w:val="18"/>
                <w:lang w:val="ru-RU"/>
              </w:rPr>
              <w:t>Քիմիական</w:t>
            </w:r>
            <w:proofErr w:type="spellEnd"/>
            <w:r>
              <w:rPr>
                <w:rFonts w:ascii="Sylfaen" w:hAnsi="Sylfaen" w:cs="Calibri"/>
                <w:color w:val="000000"/>
                <w:sz w:val="18"/>
                <w:szCs w:val="18"/>
                <w:lang w:val="ru-RU"/>
              </w:rPr>
              <w:t xml:space="preserve"> </w:t>
            </w:r>
            <w:proofErr w:type="spellStart"/>
            <w:r>
              <w:rPr>
                <w:rFonts w:ascii="Sylfaen" w:hAnsi="Sylfaen" w:cs="Calibri"/>
                <w:color w:val="000000"/>
                <w:sz w:val="18"/>
                <w:szCs w:val="18"/>
                <w:lang w:val="ru-RU"/>
              </w:rPr>
              <w:t>նյութեր</w:t>
            </w:r>
            <w:proofErr w:type="spellEnd"/>
          </w:p>
        </w:tc>
        <w:tc>
          <w:tcPr>
            <w:tcW w:w="474" w:type="dxa"/>
            <w:vAlign w:val="center"/>
          </w:tcPr>
          <w:p w14:paraId="765D51E5" w14:textId="291E8D3C" w:rsidR="00752017" w:rsidRPr="00F077D1" w:rsidRDefault="00752017" w:rsidP="00752017">
            <w:pPr>
              <w:jc w:val="center"/>
              <w:rPr>
                <w:rFonts w:ascii="Sylfaen" w:hAnsi="Sylfaen"/>
                <w:lang w:val="pt-BR"/>
              </w:rPr>
            </w:pPr>
          </w:p>
        </w:tc>
        <w:tc>
          <w:tcPr>
            <w:tcW w:w="474" w:type="dxa"/>
            <w:vAlign w:val="center"/>
          </w:tcPr>
          <w:p w14:paraId="13D52C0D" w14:textId="4C00A8DE" w:rsidR="00752017" w:rsidRPr="00F077D1" w:rsidRDefault="00752017" w:rsidP="00752017">
            <w:pPr>
              <w:jc w:val="center"/>
              <w:rPr>
                <w:rFonts w:ascii="Sylfaen" w:hAnsi="Sylfaen"/>
                <w:lang w:val="pt-BR"/>
              </w:rPr>
            </w:pPr>
          </w:p>
        </w:tc>
        <w:tc>
          <w:tcPr>
            <w:tcW w:w="474" w:type="dxa"/>
            <w:vAlign w:val="center"/>
          </w:tcPr>
          <w:p w14:paraId="445CF57D" w14:textId="3CFB6DD3" w:rsidR="00752017" w:rsidRPr="00F077D1" w:rsidRDefault="00752017" w:rsidP="00752017">
            <w:pPr>
              <w:jc w:val="center"/>
              <w:rPr>
                <w:rFonts w:ascii="Sylfaen" w:hAnsi="Sylfaen" w:cs="Arial"/>
                <w:sz w:val="18"/>
                <w:szCs w:val="18"/>
                <w:lang w:val="pt-BR"/>
              </w:rPr>
            </w:pPr>
          </w:p>
        </w:tc>
        <w:tc>
          <w:tcPr>
            <w:tcW w:w="474" w:type="dxa"/>
            <w:vAlign w:val="center"/>
          </w:tcPr>
          <w:p w14:paraId="7FF3CD51" w14:textId="00C44E1F" w:rsidR="00752017" w:rsidRPr="00F077D1" w:rsidRDefault="00752017" w:rsidP="00752017">
            <w:pPr>
              <w:jc w:val="center"/>
              <w:rPr>
                <w:rFonts w:ascii="Sylfaen" w:hAnsi="Sylfaen" w:cs="Arial"/>
                <w:sz w:val="18"/>
                <w:szCs w:val="18"/>
                <w:lang w:val="pt-BR"/>
              </w:rPr>
            </w:pPr>
          </w:p>
        </w:tc>
        <w:tc>
          <w:tcPr>
            <w:tcW w:w="474" w:type="dxa"/>
            <w:vAlign w:val="center"/>
          </w:tcPr>
          <w:p w14:paraId="70C3E01D" w14:textId="66CE33B0" w:rsidR="00752017" w:rsidRPr="00F077D1" w:rsidRDefault="00752017" w:rsidP="00752017">
            <w:pPr>
              <w:jc w:val="center"/>
              <w:rPr>
                <w:rFonts w:ascii="Sylfaen" w:hAnsi="Sylfaen" w:cs="Arial"/>
                <w:sz w:val="18"/>
                <w:szCs w:val="18"/>
                <w:lang w:val="pt-BR"/>
              </w:rPr>
            </w:pPr>
            <w:r>
              <w:rPr>
                <w:rFonts w:ascii="Sylfaen" w:hAnsi="Sylfaen" w:cs="Arial"/>
                <w:sz w:val="18"/>
                <w:szCs w:val="18"/>
                <w:lang w:val="pt-BR"/>
              </w:rPr>
              <w:t>30</w:t>
            </w:r>
          </w:p>
        </w:tc>
        <w:tc>
          <w:tcPr>
            <w:tcW w:w="474" w:type="dxa"/>
            <w:vAlign w:val="center"/>
          </w:tcPr>
          <w:p w14:paraId="54EAC0F4" w14:textId="0FA1DCCE" w:rsidR="00752017" w:rsidRPr="00F077D1" w:rsidRDefault="00752017" w:rsidP="00752017">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485B937D" w14:textId="4FA07399" w:rsidR="00752017" w:rsidRPr="00F077D1" w:rsidRDefault="00752017" w:rsidP="00752017">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19B77F4E" w14:textId="597F873A" w:rsidR="00752017" w:rsidRPr="00F077D1" w:rsidRDefault="00752017" w:rsidP="00752017">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3BDA1587" w14:textId="0C73A353" w:rsidR="00752017" w:rsidRPr="00F077D1" w:rsidRDefault="00752017" w:rsidP="00752017">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41814414" w14:textId="7355503E" w:rsidR="00752017" w:rsidRPr="00F077D1" w:rsidRDefault="00752017" w:rsidP="00752017">
            <w:pPr>
              <w:jc w:val="center"/>
              <w:rPr>
                <w:rFonts w:ascii="Sylfaen" w:hAnsi="Sylfaen" w:cs="Arial"/>
                <w:sz w:val="18"/>
                <w:szCs w:val="18"/>
                <w:lang w:val="pt-BR"/>
              </w:rPr>
            </w:pPr>
            <w:r>
              <w:rPr>
                <w:rFonts w:ascii="Sylfaen" w:hAnsi="Sylfaen" w:cs="Arial"/>
                <w:sz w:val="18"/>
                <w:szCs w:val="18"/>
                <w:lang w:val="es-ES"/>
              </w:rPr>
              <w:t>75</w:t>
            </w:r>
          </w:p>
        </w:tc>
        <w:tc>
          <w:tcPr>
            <w:tcW w:w="474" w:type="dxa"/>
            <w:vAlign w:val="center"/>
          </w:tcPr>
          <w:p w14:paraId="4A9421FF" w14:textId="7819080B" w:rsidR="00752017" w:rsidRPr="00F077D1" w:rsidRDefault="00752017" w:rsidP="00752017">
            <w:pPr>
              <w:jc w:val="center"/>
              <w:rPr>
                <w:rFonts w:ascii="Sylfaen" w:hAnsi="Sylfaen" w:cs="Arial"/>
                <w:sz w:val="18"/>
                <w:szCs w:val="18"/>
                <w:lang w:val="pt-BR"/>
              </w:rPr>
            </w:pPr>
            <w:r>
              <w:rPr>
                <w:rFonts w:ascii="Sylfaen" w:hAnsi="Sylfaen" w:cs="Arial"/>
                <w:sz w:val="18"/>
                <w:szCs w:val="18"/>
                <w:lang w:val="es-ES"/>
              </w:rPr>
              <w:t>90</w:t>
            </w:r>
          </w:p>
        </w:tc>
        <w:tc>
          <w:tcPr>
            <w:tcW w:w="486" w:type="dxa"/>
            <w:vAlign w:val="center"/>
          </w:tcPr>
          <w:p w14:paraId="1A48623A" w14:textId="58BFC1B0" w:rsidR="00752017" w:rsidRPr="00F077D1" w:rsidRDefault="00752017" w:rsidP="00752017">
            <w:pPr>
              <w:jc w:val="center"/>
              <w:rPr>
                <w:rFonts w:ascii="Sylfaen" w:hAnsi="Sylfaen" w:cs="Arial"/>
                <w:sz w:val="18"/>
                <w:szCs w:val="18"/>
                <w:lang w:val="pt-BR"/>
              </w:rPr>
            </w:pPr>
            <w:r w:rsidRPr="00372591">
              <w:rPr>
                <w:rFonts w:ascii="Sylfaen" w:hAnsi="Sylfaen" w:cs="Arial"/>
                <w:sz w:val="18"/>
                <w:szCs w:val="18"/>
                <w:lang w:val="pt-BR"/>
              </w:rPr>
              <w:t>100</w:t>
            </w:r>
          </w:p>
        </w:tc>
        <w:tc>
          <w:tcPr>
            <w:tcW w:w="1963" w:type="dxa"/>
            <w:vAlign w:val="center"/>
          </w:tcPr>
          <w:p w14:paraId="08F75891" w14:textId="0A5EDCCC" w:rsidR="00752017" w:rsidRPr="00F077D1" w:rsidRDefault="00752017" w:rsidP="00752017">
            <w:pPr>
              <w:jc w:val="center"/>
              <w:rPr>
                <w:rFonts w:ascii="Sylfaen" w:hAnsi="Sylfaen"/>
                <w:b/>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8015D"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47A4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proofErr w:type="gramStart"/>
      <w:r w:rsidRPr="00F077D1">
        <w:rPr>
          <w:rFonts w:ascii="Sylfaen" w:hAnsi="Sylfaen"/>
          <w:color w:val="000000"/>
          <w:sz w:val="21"/>
          <w:szCs w:val="21"/>
          <w:lang w:val="es-ES" w:eastAsia="ru-RU"/>
        </w:rPr>
        <w:t xml:space="preserve">«  </w:t>
      </w:r>
      <w:proofErr w:type="gramEnd"/>
      <w:r w:rsidRPr="00F077D1">
        <w:rPr>
          <w:rFonts w:ascii="Sylfaen" w:hAnsi="Sylfaen"/>
          <w:color w:val="000000"/>
          <w:sz w:val="21"/>
          <w:szCs w:val="21"/>
          <w:lang w:val="es-ES" w:eastAsia="ru-RU"/>
        </w:rPr>
        <w:t xml:space="preserve">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proofErr w:type="gram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proofErr w:type="gram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gramStart"/>
      <w:r w:rsidRPr="00F077D1">
        <w:rPr>
          <w:rFonts w:ascii="Sylfaen" w:hAnsi="Sylfaen" w:cs="Sylfaen"/>
          <w:sz w:val="20"/>
          <w:szCs w:val="20"/>
          <w:lang w:val="es-ES"/>
        </w:rPr>
        <w:t xml:space="preserve">և  </w:t>
      </w:r>
      <w:r w:rsidRPr="00F077D1">
        <w:rPr>
          <w:rFonts w:ascii="Sylfaen" w:hAnsi="Sylfaen"/>
          <w:sz w:val="22"/>
          <w:szCs w:val="22"/>
          <w:u w:val="single"/>
          <w:lang w:val="es-ES"/>
        </w:rPr>
        <w:tab/>
      </w:r>
      <w:proofErr w:type="gramEnd"/>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proofErr w:type="gram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w:t>
      </w:r>
      <w:proofErr w:type="gramEnd"/>
      <w:r w:rsidRPr="00F077D1">
        <w:rPr>
          <w:rFonts w:ascii="Sylfaen" w:hAnsi="Sylfaen" w:cs="Sylfaen"/>
          <w:sz w:val="20"/>
          <w:szCs w:val="20"/>
          <w:lang w:val="es-ES"/>
        </w:rPr>
        <w:t>--»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xml:space="preserve">«--»         </w:t>
      </w:r>
      <w:proofErr w:type="gramStart"/>
      <w:r w:rsidRPr="00F077D1">
        <w:rPr>
          <w:rFonts w:ascii="Sylfaen" w:hAnsi="Sylfaen" w:cs="Sylfaen"/>
          <w:sz w:val="20"/>
          <w:szCs w:val="20"/>
          <w:lang w:val="es-ES"/>
        </w:rPr>
        <w:t>20  թ</w:t>
      </w:r>
      <w:proofErr w:type="gramEnd"/>
      <w:r w:rsidRPr="00F077D1">
        <w:rPr>
          <w:rFonts w:ascii="Sylfaen" w:hAnsi="Sylfaen" w:cs="Sylfaen"/>
          <w:sz w:val="20"/>
          <w:szCs w:val="20"/>
          <w:lang w:val="es-ES"/>
        </w:rPr>
        <w:t>.</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FD0292" w:rsidRDefault="00FD0292">
      <w:r>
        <w:separator/>
      </w:r>
    </w:p>
  </w:endnote>
  <w:endnote w:type="continuationSeparator" w:id="0">
    <w:p w14:paraId="68B302BE" w14:textId="77777777" w:rsidR="00FD0292" w:rsidRDefault="00FD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FD0292" w:rsidRDefault="00FD0292">
      <w:r>
        <w:separator/>
      </w:r>
    </w:p>
  </w:footnote>
  <w:footnote w:type="continuationSeparator" w:id="0">
    <w:p w14:paraId="5D0CCA02" w14:textId="77777777" w:rsidR="00FD0292" w:rsidRDefault="00FD0292">
      <w:r>
        <w:continuationSeparator/>
      </w:r>
    </w:p>
  </w:footnote>
  <w:footnote w:id="1">
    <w:p w14:paraId="1A85FD33" w14:textId="5EB694BC" w:rsidR="00FD0292" w:rsidRPr="00D45BA2" w:rsidRDefault="00FD0292">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D0292" w:rsidRPr="006265F4" w:rsidRDefault="00FD0292"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FD0292" w:rsidRPr="006265F4" w:rsidRDefault="00FD029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FD0292" w:rsidRPr="00D45BA2" w:rsidRDefault="00FD0292"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FD0292" w:rsidRPr="006F2A6C" w:rsidRDefault="00FD029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D0292" w:rsidRPr="00D45BA2" w:rsidRDefault="00FD029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D0292" w:rsidRPr="001258CE" w:rsidRDefault="00FD029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D0292" w:rsidRPr="000B7538" w:rsidRDefault="00FD029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D0292" w:rsidRPr="00F913EC" w:rsidRDefault="00FD0292"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D0292" w:rsidRPr="006F2A6C" w:rsidRDefault="00FD0292"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D0292" w:rsidRPr="00084034" w:rsidRDefault="00FD0292"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D0292" w:rsidRPr="00084034" w:rsidRDefault="00FD0292">
      <w:pPr>
        <w:pStyle w:val="FootnoteText"/>
        <w:rPr>
          <w:rFonts w:asciiTheme="minorHAnsi" w:hAnsiTheme="minorHAnsi"/>
          <w:lang w:val="hy-AM"/>
        </w:rPr>
      </w:pPr>
    </w:p>
  </w:footnote>
  <w:footnote w:id="8">
    <w:p w14:paraId="422AF998" w14:textId="0DB20754" w:rsidR="00FD0292" w:rsidRPr="00FD4E69" w:rsidRDefault="00FD0292"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D0292" w:rsidRPr="00FD4E69" w:rsidRDefault="00FD029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D0292" w:rsidRPr="000B7538" w:rsidRDefault="00FD029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D0292" w:rsidRPr="000B7538" w:rsidRDefault="00FD029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D0292" w:rsidRPr="00523B4A" w:rsidRDefault="00FD0292">
      <w:pPr>
        <w:pStyle w:val="FootnoteText"/>
        <w:rPr>
          <w:rFonts w:asciiTheme="minorHAnsi" w:hAnsiTheme="minorHAnsi"/>
        </w:rPr>
      </w:pPr>
    </w:p>
  </w:footnote>
  <w:footnote w:id="11">
    <w:p w14:paraId="18B31D9B" w14:textId="41260695" w:rsidR="00FD0292" w:rsidRPr="00002A8F" w:rsidRDefault="00FD029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D0292" w:rsidRPr="006265F4" w:rsidRDefault="00FD0292"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D0292" w:rsidRPr="00416526" w:rsidRDefault="00FD029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D0292" w:rsidRPr="00151EB5" w:rsidRDefault="00FD029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D0292" w:rsidRPr="00151EB5" w:rsidRDefault="00FD029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971A3"/>
    <w:multiLevelType w:val="hybridMultilevel"/>
    <w:tmpl w:val="7522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2"/>
  </w:num>
  <w:num w:numId="3">
    <w:abstractNumId w:val="31"/>
  </w:num>
  <w:num w:numId="4">
    <w:abstractNumId w:val="25"/>
  </w:num>
  <w:num w:numId="5">
    <w:abstractNumId w:val="36"/>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8"/>
  </w:num>
  <w:num w:numId="11">
    <w:abstractNumId w:val="10"/>
  </w:num>
  <w:num w:numId="12">
    <w:abstractNumId w:val="43"/>
  </w:num>
  <w:num w:numId="13">
    <w:abstractNumId w:val="37"/>
  </w:num>
  <w:num w:numId="14">
    <w:abstractNumId w:val="17"/>
  </w:num>
  <w:num w:numId="15">
    <w:abstractNumId w:val="41"/>
  </w:num>
  <w:num w:numId="16">
    <w:abstractNumId w:val="23"/>
  </w:num>
  <w:num w:numId="17">
    <w:abstractNumId w:val="9"/>
  </w:num>
  <w:num w:numId="18">
    <w:abstractNumId w:val="3"/>
  </w:num>
  <w:num w:numId="19">
    <w:abstractNumId w:val="7"/>
  </w:num>
  <w:num w:numId="20">
    <w:abstractNumId w:val="6"/>
  </w:num>
  <w:num w:numId="21">
    <w:abstractNumId w:val="44"/>
  </w:num>
  <w:num w:numId="22">
    <w:abstractNumId w:val="42"/>
  </w:num>
  <w:num w:numId="23">
    <w:abstractNumId w:val="35"/>
  </w:num>
  <w:num w:numId="24">
    <w:abstractNumId w:val="2"/>
  </w:num>
  <w:num w:numId="25">
    <w:abstractNumId w:val="22"/>
  </w:num>
  <w:num w:numId="26">
    <w:abstractNumId w:val="27"/>
  </w:num>
  <w:num w:numId="27">
    <w:abstractNumId w:val="24"/>
  </w:num>
  <w:num w:numId="28">
    <w:abstractNumId w:val="13"/>
  </w:num>
  <w:num w:numId="29">
    <w:abstractNumId w:val="21"/>
  </w:num>
  <w:num w:numId="30">
    <w:abstractNumId w:val="32"/>
  </w:num>
  <w:num w:numId="31">
    <w:abstractNumId w:val="4"/>
  </w:num>
  <w:num w:numId="32">
    <w:abstractNumId w:val="18"/>
  </w:num>
  <w:num w:numId="33">
    <w:abstractNumId w:val="0"/>
  </w:num>
  <w:num w:numId="34">
    <w:abstractNumId w:val="28"/>
  </w:num>
  <w:num w:numId="35">
    <w:abstractNumId w:val="34"/>
  </w:num>
  <w:num w:numId="36">
    <w:abstractNumId w:val="11"/>
  </w:num>
  <w:num w:numId="37">
    <w:abstractNumId w:val="5"/>
  </w:num>
  <w:num w:numId="38">
    <w:abstractNumId w:val="1"/>
  </w:num>
  <w:num w:numId="39">
    <w:abstractNumId w:val="26"/>
  </w:num>
  <w:num w:numId="40">
    <w:abstractNumId w:val="1"/>
  </w:num>
  <w:num w:numId="41">
    <w:abstractNumId w:val="40"/>
  </w:num>
  <w:num w:numId="42">
    <w:abstractNumId w:val="19"/>
  </w:num>
  <w:num w:numId="43">
    <w:abstractNumId w:val="30"/>
  </w:num>
  <w:num w:numId="44">
    <w:abstractNumId w:val="38"/>
  </w:num>
  <w:num w:numId="45">
    <w:abstractNumId w:val="16"/>
  </w:num>
  <w:num w:numId="46">
    <w:abstractNumId w:val="39"/>
  </w:num>
  <w:num w:numId="47">
    <w:abstractNumId w:val="15"/>
  </w:num>
  <w:num w:numId="48">
    <w:abstractNumId w:val="14"/>
  </w:num>
  <w:num w:numId="49">
    <w:abstractNumId w:val="1"/>
  </w:num>
  <w:num w:numId="5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727"/>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18A"/>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8F"/>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1C7"/>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A93"/>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50406"/>
    <w:rsid w:val="0075067F"/>
    <w:rsid w:val="00750AED"/>
    <w:rsid w:val="00751116"/>
    <w:rsid w:val="00752017"/>
    <w:rsid w:val="007525C0"/>
    <w:rsid w:val="00753610"/>
    <w:rsid w:val="00753C9B"/>
    <w:rsid w:val="00753E6E"/>
    <w:rsid w:val="007542A6"/>
    <w:rsid w:val="00754697"/>
    <w:rsid w:val="007547BE"/>
    <w:rsid w:val="007554B5"/>
    <w:rsid w:val="00755AA2"/>
    <w:rsid w:val="00756274"/>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15D"/>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0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10C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539"/>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137"/>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B0D"/>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881"/>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8"/>
    <o:shapelayout v:ext="edit">
      <o:idmap v:ext="edit" data="1"/>
    </o:shapelayout>
  </w:shapeDefaults>
  <w:decimalSymbol w:val="."/>
  <w:listSeparator w:val=","/>
  <w14:docId w14:val="7F30BA9A"/>
  <w15:docId w15:val="{5E08F092-BCBC-45DB-81C1-D128931E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
    <w:name w:val="Указатель 11"/>
    <w:basedOn w:val="Normal"/>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5D1F60"/>
    <w:pPr>
      <w:spacing w:after="160" w:line="240" w:lineRule="exact"/>
    </w:pPr>
    <w:rPr>
      <w:sz w:val="20"/>
      <w:szCs w:val="20"/>
      <w:vertAlign w:val="superscript"/>
    </w:rPr>
  </w:style>
  <w:style w:type="paragraph" w:customStyle="1" w:styleId="Char3CharCharChar0">
    <w:name w:val="Char3 Char Char Char"/>
    <w:basedOn w:val="Normal"/>
    <w:next w:val="Normal"/>
    <w:semiHidden/>
    <w:rsid w:val="005D1F60"/>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D1F60"/>
    <w:rPr>
      <w:color w:val="605E5C"/>
      <w:shd w:val="clear" w:color="auto" w:fill="E1DFDD"/>
    </w:rPr>
  </w:style>
  <w:style w:type="character" w:customStyle="1" w:styleId="CharCharChar1">
    <w:name w:val="Char Char Char"/>
    <w:rsid w:val="00B00B0D"/>
    <w:rPr>
      <w:rFonts w:ascii="Arial LatArm" w:hAnsi="Arial LatArm"/>
      <w:sz w:val="24"/>
      <w:lang w:eastAsia="ru-RU"/>
    </w:rPr>
  </w:style>
  <w:style w:type="character" w:customStyle="1" w:styleId="CharChar221">
    <w:name w:val="Char Char22"/>
    <w:rsid w:val="00B00B0D"/>
    <w:rPr>
      <w:rFonts w:ascii="Arial Armenian" w:hAnsi="Arial Armenian"/>
      <w:sz w:val="28"/>
      <w:lang w:val="en-US"/>
    </w:rPr>
  </w:style>
  <w:style w:type="character" w:customStyle="1" w:styleId="CharChar201">
    <w:name w:val="Char Char20"/>
    <w:rsid w:val="00B00B0D"/>
    <w:rPr>
      <w:rFonts w:ascii="Times LatArm" w:hAnsi="Times LatArm"/>
      <w:b/>
      <w:sz w:val="28"/>
      <w:lang w:val="en-US"/>
    </w:rPr>
  </w:style>
  <w:style w:type="character" w:customStyle="1" w:styleId="CharChar161">
    <w:name w:val="Char Char16"/>
    <w:rsid w:val="00B00B0D"/>
    <w:rPr>
      <w:rFonts w:ascii="Times Armenian" w:hAnsi="Times Armenian"/>
      <w:b/>
      <w:lang w:val="hy-AM"/>
    </w:rPr>
  </w:style>
  <w:style w:type="character" w:customStyle="1" w:styleId="CharChar151">
    <w:name w:val="Char Char15"/>
    <w:rsid w:val="00B00B0D"/>
    <w:rPr>
      <w:rFonts w:ascii="Times Armenian" w:hAnsi="Times Armenian"/>
      <w:i/>
      <w:lang w:val="nl-NL"/>
    </w:rPr>
  </w:style>
  <w:style w:type="character" w:customStyle="1" w:styleId="CharChar131">
    <w:name w:val="Char Char13"/>
    <w:rsid w:val="00B00B0D"/>
    <w:rPr>
      <w:rFonts w:ascii="Arial Armenian" w:hAnsi="Arial Armenian"/>
      <w:lang w:val="en-US"/>
    </w:rPr>
  </w:style>
  <w:style w:type="character" w:customStyle="1" w:styleId="CharChar231">
    <w:name w:val="Char Char23"/>
    <w:rsid w:val="00B00B0D"/>
    <w:rPr>
      <w:rFonts w:ascii="Arial Armenian" w:hAnsi="Arial Armenian"/>
      <w:sz w:val="28"/>
      <w:lang w:val="en-US" w:eastAsia="ru-RU" w:bidi="ar-SA"/>
    </w:rPr>
  </w:style>
  <w:style w:type="character" w:customStyle="1" w:styleId="CharChar211">
    <w:name w:val="Char Char21"/>
    <w:rsid w:val="00B00B0D"/>
    <w:rPr>
      <w:rFonts w:ascii="Arial LatArm" w:hAnsi="Arial LatArm"/>
      <w:b/>
      <w:color w:val="0000FF"/>
      <w:lang w:val="en-US" w:eastAsia="ru-RU" w:bidi="ar-SA"/>
    </w:rPr>
  </w:style>
  <w:style w:type="character" w:customStyle="1" w:styleId="CharChar251">
    <w:name w:val="Char Char25"/>
    <w:rsid w:val="00B00B0D"/>
    <w:rPr>
      <w:rFonts w:ascii="Arial Armenian" w:hAnsi="Arial Armenian"/>
      <w:sz w:val="28"/>
      <w:lang w:val="en-US" w:eastAsia="ru-RU" w:bidi="ar-SA"/>
    </w:rPr>
  </w:style>
  <w:style w:type="character" w:customStyle="1" w:styleId="CharChar241">
    <w:name w:val="Char Char24"/>
    <w:rsid w:val="00B00B0D"/>
    <w:rPr>
      <w:rFonts w:ascii="Arial LatArm" w:hAnsi="Arial LatArm"/>
      <w:b/>
      <w:color w:val="0000FF"/>
      <w:lang w:val="en-US" w:eastAsia="ru-RU" w:bidi="ar-SA"/>
    </w:rPr>
  </w:style>
  <w:style w:type="paragraph" w:customStyle="1" w:styleId="12">
    <w:name w:val="Указатель 12"/>
    <w:basedOn w:val="Normal"/>
    <w:rsid w:val="00B00B0D"/>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B00B0D"/>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B00B0D"/>
    <w:pPr>
      <w:spacing w:after="160" w:line="240" w:lineRule="exact"/>
      <w:jc w:val="both"/>
    </w:pPr>
    <w:rPr>
      <w:rFonts w:ascii="Arial" w:hAnsi="Arial" w:cs="Arial"/>
      <w:b/>
      <w:sz w:val="20"/>
      <w:szCs w:val="20"/>
      <w:lang w:val="en-GB"/>
    </w:rPr>
  </w:style>
  <w:style w:type="character" w:customStyle="1" w:styleId="color">
    <w:name w:val="color"/>
    <w:rsid w:val="00B00B0D"/>
  </w:style>
  <w:style w:type="paragraph" w:styleId="NoSpacing">
    <w:name w:val="No Spacing"/>
    <w:uiPriority w:val="1"/>
    <w:qFormat/>
    <w:rsid w:val="00C81881"/>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1BE68-AB13-48DD-B507-C33764E17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70</Pages>
  <Words>21779</Words>
  <Characters>124143</Characters>
  <Application>Microsoft Office Word</Application>
  <DocSecurity>0</DocSecurity>
  <Lines>1034</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145631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49</cp:revision>
  <cp:lastPrinted>2018-02-16T07:12:00Z</cp:lastPrinted>
  <dcterms:created xsi:type="dcterms:W3CDTF">2025-03-04T12:44:00Z</dcterms:created>
  <dcterms:modified xsi:type="dcterms:W3CDTF">2026-04-28T09:28:00Z</dcterms:modified>
</cp:coreProperties>
</file>